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D8B" w:rsidRDefault="008A7711">
      <w:pPr>
        <w:spacing w:line="300" w:lineRule="auto"/>
        <w:jc w:val="center"/>
        <w:outlineLvl w:val="0"/>
        <w:rPr>
          <w:rFonts w:ascii="黑体" w:eastAsia="黑体"/>
          <w:b/>
          <w:sz w:val="36"/>
          <w:szCs w:val="36"/>
        </w:rPr>
      </w:pPr>
      <w:bookmarkStart w:id="0" w:name="_Toc69162832"/>
      <w:r>
        <w:rPr>
          <w:rFonts w:ascii="黑体" w:eastAsia="黑体" w:hint="eastAsia"/>
          <w:b/>
          <w:sz w:val="36"/>
          <w:szCs w:val="36"/>
        </w:rPr>
        <w:t>数控技术应用专业人才培养方案</w:t>
      </w:r>
      <w:r>
        <w:rPr>
          <w:rFonts w:ascii="黑体" w:eastAsia="黑体"/>
          <w:b/>
          <w:sz w:val="36"/>
          <w:szCs w:val="36"/>
        </w:rPr>
        <w:t xml:space="preserve"> </w:t>
      </w:r>
      <w:bookmarkEnd w:id="0"/>
    </w:p>
    <w:p w:rsidR="00F475FB" w:rsidRDefault="00F475FB" w:rsidP="00F475FB">
      <w:pPr>
        <w:adjustRightInd w:val="0"/>
        <w:snapToGrid w:val="0"/>
        <w:spacing w:beforeLines="100" w:before="312" w:line="360" w:lineRule="auto"/>
        <w:jc w:val="center"/>
        <w:rPr>
          <w:rFonts w:ascii="黑体" w:eastAsia="黑体"/>
          <w:sz w:val="30"/>
          <w:szCs w:val="30"/>
        </w:rPr>
      </w:pPr>
      <w:r>
        <w:rPr>
          <w:rFonts w:ascii="黑体" w:eastAsia="黑体" w:hint="eastAsia"/>
          <w:sz w:val="30"/>
          <w:szCs w:val="30"/>
        </w:rPr>
        <w:t>合作企业：重庆秋田齿轮有限责任公司</w:t>
      </w:r>
    </w:p>
    <w:p w:rsidR="00822D8B" w:rsidRDefault="008A7711">
      <w:pPr>
        <w:adjustRightInd w:val="0"/>
        <w:snapToGrid w:val="0"/>
        <w:spacing w:beforeLines="100" w:before="312" w:line="360" w:lineRule="auto"/>
        <w:rPr>
          <w:rFonts w:ascii="黑体" w:eastAsia="黑体"/>
          <w:sz w:val="30"/>
          <w:szCs w:val="30"/>
        </w:rPr>
      </w:pPr>
      <w:r>
        <w:rPr>
          <w:rFonts w:ascii="黑体" w:eastAsia="黑体" w:hint="eastAsia"/>
          <w:sz w:val="30"/>
          <w:szCs w:val="30"/>
        </w:rPr>
        <w:t>一、专业名称及代码</w:t>
      </w:r>
      <w:bookmarkStart w:id="1" w:name="_GoBack"/>
      <w:bookmarkEnd w:id="1"/>
    </w:p>
    <w:p w:rsidR="00822D8B" w:rsidRDefault="008A7711">
      <w:pPr>
        <w:adjustRightInd w:val="0"/>
        <w:snapToGrid w:val="0"/>
        <w:spacing w:line="360" w:lineRule="auto"/>
        <w:ind w:firstLineChars="200" w:firstLine="480"/>
        <w:rPr>
          <w:rFonts w:ascii="宋体"/>
          <w:sz w:val="24"/>
        </w:rPr>
      </w:pPr>
      <w:r>
        <w:rPr>
          <w:rFonts w:ascii="宋体" w:hint="eastAsia"/>
          <w:sz w:val="24"/>
        </w:rPr>
        <w:t>专业名称：数控技术应用</w:t>
      </w:r>
    </w:p>
    <w:p w:rsidR="00822D8B" w:rsidRDefault="008A7711">
      <w:pPr>
        <w:adjustRightInd w:val="0"/>
        <w:snapToGrid w:val="0"/>
        <w:spacing w:line="360" w:lineRule="auto"/>
        <w:ind w:firstLineChars="200" w:firstLine="480"/>
        <w:rPr>
          <w:rFonts w:ascii="宋体"/>
          <w:sz w:val="24"/>
        </w:rPr>
      </w:pPr>
      <w:r>
        <w:rPr>
          <w:rFonts w:ascii="宋体" w:hint="eastAsia"/>
          <w:sz w:val="24"/>
        </w:rPr>
        <w:t>专业代码：</w:t>
      </w:r>
      <w:r>
        <w:rPr>
          <w:rFonts w:ascii="宋体" w:cs="宋体" w:hint="eastAsia"/>
          <w:sz w:val="24"/>
        </w:rPr>
        <w:t>660103</w:t>
      </w:r>
    </w:p>
    <w:p w:rsidR="00822D8B" w:rsidRDefault="008A7711">
      <w:pPr>
        <w:adjustRightInd w:val="0"/>
        <w:snapToGrid w:val="0"/>
        <w:spacing w:beforeLines="100" w:before="312" w:line="360" w:lineRule="auto"/>
        <w:rPr>
          <w:rFonts w:ascii="黑体" w:eastAsia="黑体"/>
          <w:sz w:val="30"/>
          <w:szCs w:val="30"/>
        </w:rPr>
      </w:pPr>
      <w:r>
        <w:rPr>
          <w:rFonts w:ascii="黑体" w:eastAsia="黑体" w:hint="eastAsia"/>
          <w:sz w:val="30"/>
          <w:szCs w:val="30"/>
        </w:rPr>
        <w:t>二、入学要求</w:t>
      </w:r>
    </w:p>
    <w:p w:rsidR="00822D8B" w:rsidRDefault="008A7711">
      <w:pPr>
        <w:adjustRightInd w:val="0"/>
        <w:snapToGrid w:val="0"/>
        <w:spacing w:beforeLines="100" w:before="312" w:line="360" w:lineRule="auto"/>
        <w:ind w:firstLineChars="150" w:firstLine="360"/>
        <w:rPr>
          <w:rFonts w:ascii="宋体"/>
          <w:sz w:val="24"/>
        </w:rPr>
      </w:pPr>
      <w:r>
        <w:rPr>
          <w:rFonts w:ascii="宋体" w:hint="eastAsia"/>
          <w:sz w:val="24"/>
        </w:rPr>
        <w:t xml:space="preserve"> 初中毕业或具有同等学力</w:t>
      </w:r>
    </w:p>
    <w:p w:rsidR="00822D8B" w:rsidRDefault="008A7711">
      <w:pPr>
        <w:adjustRightInd w:val="0"/>
        <w:snapToGrid w:val="0"/>
        <w:spacing w:beforeLines="100" w:before="312" w:line="360" w:lineRule="auto"/>
        <w:rPr>
          <w:rFonts w:ascii="黑体" w:eastAsia="黑体"/>
          <w:sz w:val="30"/>
          <w:szCs w:val="30"/>
        </w:rPr>
      </w:pPr>
      <w:r>
        <w:rPr>
          <w:rFonts w:ascii="黑体" w:eastAsia="黑体" w:hint="eastAsia"/>
          <w:sz w:val="30"/>
          <w:szCs w:val="30"/>
        </w:rPr>
        <w:t>三、修业年限</w:t>
      </w:r>
    </w:p>
    <w:p w:rsidR="00822D8B" w:rsidRDefault="008A7711">
      <w:pPr>
        <w:adjustRightInd w:val="0"/>
        <w:snapToGrid w:val="0"/>
        <w:spacing w:line="360" w:lineRule="auto"/>
        <w:ind w:firstLineChars="200" w:firstLine="480"/>
        <w:rPr>
          <w:rFonts w:ascii="宋体"/>
          <w:sz w:val="24"/>
        </w:rPr>
      </w:pPr>
      <w:r>
        <w:rPr>
          <w:rFonts w:ascii="宋体"/>
          <w:sz w:val="24"/>
        </w:rPr>
        <w:t>3</w:t>
      </w:r>
      <w:r>
        <w:rPr>
          <w:rFonts w:ascii="宋体" w:hint="eastAsia"/>
          <w:sz w:val="24"/>
        </w:rPr>
        <w:t>年</w:t>
      </w:r>
    </w:p>
    <w:p w:rsidR="00822D8B" w:rsidRDefault="008A7711">
      <w:pPr>
        <w:adjustRightInd w:val="0"/>
        <w:snapToGrid w:val="0"/>
        <w:spacing w:beforeLines="100" w:before="312" w:line="360" w:lineRule="auto"/>
        <w:rPr>
          <w:rFonts w:ascii="黑体" w:eastAsia="黑体"/>
          <w:sz w:val="30"/>
          <w:szCs w:val="30"/>
        </w:rPr>
      </w:pPr>
      <w:r>
        <w:rPr>
          <w:rFonts w:ascii="黑体" w:eastAsia="黑体" w:hint="eastAsia"/>
          <w:sz w:val="30"/>
          <w:szCs w:val="30"/>
        </w:rPr>
        <w:t>四、职业面向</w:t>
      </w:r>
    </w:p>
    <w:p w:rsidR="00822D8B" w:rsidRDefault="008A7711">
      <w:pPr>
        <w:adjustRightInd w:val="0"/>
        <w:snapToGrid w:val="0"/>
        <w:spacing w:beforeLines="100" w:before="312" w:line="360" w:lineRule="auto"/>
        <w:ind w:firstLineChars="1450" w:firstLine="3480"/>
        <w:rPr>
          <w:rFonts w:ascii="宋体" w:hAnsi="宋体" w:cs="宋体"/>
          <w:sz w:val="24"/>
        </w:rPr>
      </w:pPr>
      <w:r>
        <w:rPr>
          <w:rFonts w:ascii="宋体" w:hAnsi="宋体" w:cs="宋体" w:hint="eastAsia"/>
          <w:sz w:val="24"/>
        </w:rPr>
        <w:t>表1：职业面向</w:t>
      </w:r>
    </w:p>
    <w:tbl>
      <w:tblPr>
        <w:tblW w:w="48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6"/>
        <w:gridCol w:w="1561"/>
        <w:gridCol w:w="1697"/>
        <w:gridCol w:w="1560"/>
        <w:gridCol w:w="1560"/>
        <w:gridCol w:w="1267"/>
      </w:tblGrid>
      <w:tr w:rsidR="00822D8B">
        <w:trPr>
          <w:trHeight w:val="20"/>
          <w:jc w:val="center"/>
        </w:trPr>
        <w:tc>
          <w:tcPr>
            <w:tcW w:w="781" w:type="pct"/>
            <w:shd w:val="clear" w:color="auto" w:fill="auto"/>
            <w:vAlign w:val="center"/>
          </w:tcPr>
          <w:p w:rsidR="00822D8B" w:rsidRDefault="008A7711">
            <w:pPr>
              <w:jc w:val="center"/>
              <w:rPr>
                <w:rFonts w:ascii="仿宋" w:eastAsia="仿宋" w:hAnsi="仿宋" w:cs="仿宋"/>
                <w:b/>
                <w:szCs w:val="21"/>
              </w:rPr>
            </w:pPr>
            <w:r>
              <w:rPr>
                <w:rFonts w:ascii="仿宋" w:eastAsia="仿宋" w:hAnsi="仿宋" w:cs="仿宋" w:hint="eastAsia"/>
                <w:b/>
                <w:szCs w:val="21"/>
              </w:rPr>
              <w:t>所属专业大类</w:t>
            </w:r>
          </w:p>
          <w:p w:rsidR="00822D8B" w:rsidRDefault="008A7711">
            <w:pPr>
              <w:jc w:val="center"/>
              <w:rPr>
                <w:rFonts w:ascii="仿宋" w:eastAsia="仿宋" w:hAnsi="仿宋" w:cs="仿宋"/>
                <w:b/>
                <w:szCs w:val="21"/>
              </w:rPr>
            </w:pPr>
            <w:r>
              <w:rPr>
                <w:rFonts w:ascii="仿宋" w:eastAsia="仿宋" w:hAnsi="仿宋" w:cs="仿宋" w:hint="eastAsia"/>
                <w:b/>
                <w:szCs w:val="21"/>
              </w:rPr>
              <w:t>（代码）</w:t>
            </w:r>
          </w:p>
        </w:tc>
        <w:tc>
          <w:tcPr>
            <w:tcW w:w="861" w:type="pct"/>
            <w:shd w:val="clear" w:color="auto" w:fill="auto"/>
            <w:vAlign w:val="center"/>
          </w:tcPr>
          <w:p w:rsidR="00822D8B" w:rsidRDefault="008A7711">
            <w:pPr>
              <w:jc w:val="center"/>
              <w:rPr>
                <w:rFonts w:ascii="仿宋" w:eastAsia="仿宋" w:hAnsi="仿宋" w:cs="仿宋"/>
                <w:b/>
                <w:szCs w:val="21"/>
              </w:rPr>
            </w:pPr>
            <w:r>
              <w:rPr>
                <w:rFonts w:ascii="仿宋" w:eastAsia="仿宋" w:hAnsi="仿宋" w:cs="仿宋" w:hint="eastAsia"/>
                <w:b/>
                <w:szCs w:val="21"/>
              </w:rPr>
              <w:t>所属</w:t>
            </w:r>
          </w:p>
          <w:p w:rsidR="00822D8B" w:rsidRDefault="008A7711">
            <w:pPr>
              <w:jc w:val="center"/>
              <w:rPr>
                <w:rFonts w:ascii="仿宋" w:eastAsia="仿宋" w:hAnsi="仿宋" w:cs="仿宋"/>
                <w:b/>
                <w:szCs w:val="21"/>
              </w:rPr>
            </w:pPr>
            <w:r>
              <w:rPr>
                <w:rFonts w:ascii="仿宋" w:eastAsia="仿宋" w:hAnsi="仿宋" w:cs="仿宋" w:hint="eastAsia"/>
                <w:b/>
                <w:szCs w:val="21"/>
              </w:rPr>
              <w:t>专业类</w:t>
            </w:r>
          </w:p>
          <w:p w:rsidR="00822D8B" w:rsidRDefault="008A7711">
            <w:pPr>
              <w:jc w:val="center"/>
              <w:rPr>
                <w:rFonts w:ascii="仿宋" w:eastAsia="仿宋" w:hAnsi="仿宋" w:cs="仿宋"/>
                <w:b/>
                <w:szCs w:val="21"/>
              </w:rPr>
            </w:pPr>
            <w:r>
              <w:rPr>
                <w:rFonts w:ascii="仿宋" w:eastAsia="仿宋" w:hAnsi="仿宋" w:cs="仿宋" w:hint="eastAsia"/>
                <w:b/>
                <w:szCs w:val="21"/>
              </w:rPr>
              <w:t>（代码）</w:t>
            </w:r>
          </w:p>
        </w:tc>
        <w:tc>
          <w:tcPr>
            <w:tcW w:w="936" w:type="pct"/>
            <w:shd w:val="clear" w:color="auto" w:fill="auto"/>
            <w:vAlign w:val="center"/>
          </w:tcPr>
          <w:p w:rsidR="00822D8B" w:rsidRDefault="008A7711">
            <w:pPr>
              <w:jc w:val="center"/>
              <w:rPr>
                <w:rFonts w:ascii="仿宋" w:eastAsia="仿宋" w:hAnsi="仿宋" w:cs="仿宋"/>
                <w:b/>
                <w:szCs w:val="21"/>
              </w:rPr>
            </w:pPr>
            <w:r>
              <w:rPr>
                <w:rFonts w:ascii="仿宋" w:eastAsia="仿宋" w:hAnsi="仿宋" w:cs="仿宋" w:hint="eastAsia"/>
                <w:b/>
                <w:szCs w:val="21"/>
              </w:rPr>
              <w:t>对应</w:t>
            </w:r>
          </w:p>
          <w:p w:rsidR="00822D8B" w:rsidRDefault="008A7711">
            <w:pPr>
              <w:jc w:val="center"/>
              <w:rPr>
                <w:rFonts w:ascii="仿宋" w:eastAsia="仿宋" w:hAnsi="仿宋" w:cs="仿宋"/>
                <w:b/>
                <w:szCs w:val="21"/>
              </w:rPr>
            </w:pPr>
            <w:r>
              <w:rPr>
                <w:rFonts w:ascii="仿宋" w:eastAsia="仿宋" w:hAnsi="仿宋" w:cs="仿宋" w:hint="eastAsia"/>
                <w:b/>
                <w:szCs w:val="21"/>
              </w:rPr>
              <w:t>行业</w:t>
            </w:r>
          </w:p>
        </w:tc>
        <w:tc>
          <w:tcPr>
            <w:tcW w:w="861" w:type="pct"/>
            <w:shd w:val="clear" w:color="auto" w:fill="auto"/>
            <w:vAlign w:val="center"/>
          </w:tcPr>
          <w:p w:rsidR="00822D8B" w:rsidRDefault="008A7711">
            <w:pPr>
              <w:jc w:val="center"/>
              <w:rPr>
                <w:rFonts w:ascii="仿宋" w:eastAsia="仿宋" w:hAnsi="仿宋" w:cs="仿宋"/>
                <w:b/>
                <w:szCs w:val="21"/>
              </w:rPr>
            </w:pPr>
            <w:r>
              <w:rPr>
                <w:rFonts w:ascii="仿宋" w:eastAsia="仿宋" w:hAnsi="仿宋" w:cs="仿宋" w:hint="eastAsia"/>
                <w:b/>
                <w:szCs w:val="21"/>
              </w:rPr>
              <w:t>主要职业类别</w:t>
            </w:r>
          </w:p>
          <w:p w:rsidR="00822D8B" w:rsidRDefault="008A7711">
            <w:pPr>
              <w:jc w:val="center"/>
              <w:rPr>
                <w:rFonts w:ascii="仿宋" w:eastAsia="仿宋" w:hAnsi="仿宋" w:cs="仿宋"/>
                <w:b/>
                <w:szCs w:val="21"/>
              </w:rPr>
            </w:pPr>
            <w:r>
              <w:rPr>
                <w:rFonts w:ascii="仿宋" w:eastAsia="仿宋" w:hAnsi="仿宋" w:cs="仿宋" w:hint="eastAsia"/>
                <w:b/>
                <w:szCs w:val="21"/>
              </w:rPr>
              <w:t>（代码）</w:t>
            </w:r>
          </w:p>
        </w:tc>
        <w:tc>
          <w:tcPr>
            <w:tcW w:w="861" w:type="pct"/>
            <w:shd w:val="clear" w:color="auto" w:fill="auto"/>
            <w:vAlign w:val="center"/>
          </w:tcPr>
          <w:p w:rsidR="00822D8B" w:rsidRDefault="008A7711">
            <w:pPr>
              <w:jc w:val="center"/>
              <w:rPr>
                <w:rFonts w:ascii="仿宋" w:eastAsia="仿宋" w:hAnsi="仿宋" w:cs="仿宋"/>
                <w:b/>
                <w:szCs w:val="21"/>
              </w:rPr>
            </w:pPr>
            <w:r>
              <w:rPr>
                <w:rFonts w:ascii="仿宋" w:eastAsia="仿宋" w:hAnsi="仿宋" w:cs="仿宋" w:hint="eastAsia"/>
                <w:b/>
                <w:szCs w:val="21"/>
              </w:rPr>
              <w:t>主要岗位类别</w:t>
            </w:r>
          </w:p>
        </w:tc>
        <w:tc>
          <w:tcPr>
            <w:tcW w:w="699" w:type="pct"/>
            <w:shd w:val="clear" w:color="auto" w:fill="auto"/>
            <w:vAlign w:val="center"/>
          </w:tcPr>
          <w:p w:rsidR="00822D8B" w:rsidRDefault="008A7711">
            <w:pPr>
              <w:jc w:val="center"/>
              <w:rPr>
                <w:rFonts w:ascii="仿宋" w:eastAsia="仿宋" w:hAnsi="仿宋" w:cs="仿宋"/>
                <w:b/>
                <w:szCs w:val="21"/>
              </w:rPr>
            </w:pPr>
            <w:r>
              <w:rPr>
                <w:rFonts w:ascii="仿宋" w:eastAsia="仿宋" w:hAnsi="仿宋" w:cs="仿宋" w:hint="eastAsia"/>
                <w:b/>
                <w:szCs w:val="21"/>
              </w:rPr>
              <w:t>职业资格证书</w:t>
            </w:r>
          </w:p>
        </w:tc>
      </w:tr>
      <w:tr w:rsidR="00822D8B">
        <w:trPr>
          <w:trHeight w:val="1363"/>
          <w:jc w:val="center"/>
        </w:trPr>
        <w:tc>
          <w:tcPr>
            <w:tcW w:w="781" w:type="pct"/>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装备制造大类（66）</w:t>
            </w:r>
          </w:p>
        </w:tc>
        <w:tc>
          <w:tcPr>
            <w:tcW w:w="861" w:type="pct"/>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机械设计制造类（6601）</w:t>
            </w:r>
          </w:p>
        </w:tc>
        <w:tc>
          <w:tcPr>
            <w:tcW w:w="936" w:type="pct"/>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数控车削加工</w:t>
            </w:r>
          </w:p>
          <w:p w:rsidR="00822D8B" w:rsidRDefault="008A7711">
            <w:pPr>
              <w:jc w:val="center"/>
              <w:rPr>
                <w:rFonts w:ascii="仿宋" w:eastAsia="仿宋" w:hAnsi="仿宋" w:cs="仿宋"/>
                <w:szCs w:val="21"/>
              </w:rPr>
            </w:pPr>
            <w:r>
              <w:rPr>
                <w:rFonts w:ascii="仿宋" w:eastAsia="仿宋" w:hAnsi="仿宋" w:cs="仿宋" w:hint="eastAsia"/>
                <w:szCs w:val="21"/>
              </w:rPr>
              <w:t>数控铣削加工</w:t>
            </w:r>
          </w:p>
          <w:p w:rsidR="00822D8B" w:rsidRDefault="008A7711">
            <w:pPr>
              <w:ind w:firstLineChars="50" w:firstLine="105"/>
              <w:rPr>
                <w:rFonts w:ascii="仿宋" w:eastAsia="仿宋" w:hAnsi="仿宋" w:cs="仿宋"/>
                <w:szCs w:val="21"/>
              </w:rPr>
            </w:pPr>
            <w:r>
              <w:rPr>
                <w:rFonts w:ascii="仿宋" w:eastAsia="仿宋" w:hAnsi="仿宋" w:cs="仿宋" w:hint="eastAsia"/>
                <w:szCs w:val="21"/>
              </w:rPr>
              <w:t>加工中心加工</w:t>
            </w:r>
          </w:p>
        </w:tc>
        <w:tc>
          <w:tcPr>
            <w:tcW w:w="861" w:type="pct"/>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数控车工</w:t>
            </w:r>
          </w:p>
          <w:p w:rsidR="00822D8B" w:rsidRDefault="008A7711">
            <w:pPr>
              <w:jc w:val="center"/>
              <w:rPr>
                <w:rFonts w:ascii="仿宋" w:eastAsia="仿宋" w:hAnsi="仿宋" w:cs="仿宋"/>
                <w:szCs w:val="21"/>
              </w:rPr>
            </w:pPr>
            <w:r>
              <w:rPr>
                <w:rFonts w:ascii="仿宋" w:eastAsia="仿宋" w:hAnsi="仿宋" w:cs="仿宋" w:hint="eastAsia"/>
                <w:szCs w:val="21"/>
              </w:rPr>
              <w:t>6-04-01-01</w:t>
            </w:r>
          </w:p>
          <w:p w:rsidR="00822D8B" w:rsidRDefault="008A7711">
            <w:pPr>
              <w:jc w:val="center"/>
              <w:rPr>
                <w:rFonts w:ascii="仿宋" w:eastAsia="仿宋" w:hAnsi="仿宋" w:cs="仿宋"/>
                <w:szCs w:val="21"/>
              </w:rPr>
            </w:pPr>
            <w:r>
              <w:rPr>
                <w:rFonts w:ascii="仿宋" w:eastAsia="仿宋" w:hAnsi="仿宋" w:cs="仿宋" w:hint="eastAsia"/>
                <w:szCs w:val="21"/>
              </w:rPr>
              <w:t>数控铣工</w:t>
            </w:r>
          </w:p>
          <w:p w:rsidR="00822D8B" w:rsidRDefault="008A7711">
            <w:pPr>
              <w:jc w:val="center"/>
              <w:rPr>
                <w:rFonts w:ascii="仿宋" w:eastAsia="仿宋" w:hAnsi="仿宋" w:cs="仿宋"/>
                <w:szCs w:val="21"/>
              </w:rPr>
            </w:pPr>
            <w:r>
              <w:rPr>
                <w:rFonts w:ascii="仿宋" w:eastAsia="仿宋" w:hAnsi="仿宋" w:cs="仿宋" w:hint="eastAsia"/>
                <w:szCs w:val="21"/>
              </w:rPr>
              <w:t>6-04-01-02</w:t>
            </w:r>
          </w:p>
          <w:p w:rsidR="00822D8B" w:rsidRDefault="008A7711">
            <w:pPr>
              <w:jc w:val="center"/>
              <w:rPr>
                <w:rFonts w:ascii="仿宋" w:eastAsia="仿宋" w:hAnsi="仿宋" w:cs="仿宋"/>
                <w:szCs w:val="21"/>
              </w:rPr>
            </w:pPr>
            <w:r>
              <w:rPr>
                <w:rFonts w:ascii="仿宋" w:eastAsia="仿宋" w:hAnsi="仿宋" w:cs="仿宋" w:hint="eastAsia"/>
                <w:szCs w:val="21"/>
              </w:rPr>
              <w:t>数控程序员</w:t>
            </w:r>
          </w:p>
          <w:p w:rsidR="00822D8B" w:rsidRDefault="008A7711">
            <w:pPr>
              <w:jc w:val="center"/>
              <w:rPr>
                <w:rFonts w:ascii="仿宋" w:eastAsia="仿宋" w:hAnsi="仿宋" w:cs="仿宋"/>
                <w:szCs w:val="21"/>
              </w:rPr>
            </w:pPr>
            <w:r>
              <w:rPr>
                <w:rFonts w:ascii="仿宋" w:eastAsia="仿宋" w:hAnsi="仿宋" w:cs="仿宋" w:hint="eastAsia"/>
                <w:szCs w:val="21"/>
              </w:rPr>
              <w:t>X2-02-13-11</w:t>
            </w:r>
          </w:p>
        </w:tc>
        <w:tc>
          <w:tcPr>
            <w:tcW w:w="861" w:type="pct"/>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数控车工</w:t>
            </w:r>
          </w:p>
          <w:p w:rsidR="00822D8B" w:rsidRDefault="008A7711">
            <w:pPr>
              <w:jc w:val="center"/>
              <w:rPr>
                <w:rFonts w:ascii="仿宋" w:eastAsia="仿宋" w:hAnsi="仿宋" w:cs="仿宋"/>
                <w:szCs w:val="21"/>
              </w:rPr>
            </w:pPr>
            <w:r>
              <w:rPr>
                <w:rFonts w:ascii="仿宋" w:eastAsia="仿宋" w:hAnsi="仿宋" w:cs="仿宋" w:hint="eastAsia"/>
                <w:szCs w:val="21"/>
              </w:rPr>
              <w:t>数控铣工</w:t>
            </w:r>
          </w:p>
          <w:p w:rsidR="00822D8B" w:rsidRDefault="008A7711">
            <w:pPr>
              <w:jc w:val="center"/>
              <w:rPr>
                <w:rFonts w:ascii="仿宋" w:eastAsia="仿宋" w:hAnsi="仿宋" w:cs="仿宋"/>
                <w:szCs w:val="21"/>
              </w:rPr>
            </w:pPr>
            <w:r>
              <w:rPr>
                <w:rFonts w:ascii="仿宋" w:eastAsia="仿宋" w:hAnsi="仿宋" w:cs="仿宋" w:hint="eastAsia"/>
                <w:szCs w:val="21"/>
              </w:rPr>
              <w:t>数控程序员</w:t>
            </w:r>
          </w:p>
        </w:tc>
        <w:tc>
          <w:tcPr>
            <w:tcW w:w="699" w:type="pct"/>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数控车工</w:t>
            </w:r>
          </w:p>
          <w:p w:rsidR="00822D8B" w:rsidRDefault="008A7711">
            <w:pPr>
              <w:jc w:val="center"/>
              <w:rPr>
                <w:rFonts w:ascii="仿宋" w:eastAsia="仿宋" w:hAnsi="仿宋" w:cs="仿宋"/>
                <w:szCs w:val="21"/>
              </w:rPr>
            </w:pPr>
            <w:r>
              <w:rPr>
                <w:rFonts w:ascii="仿宋" w:eastAsia="仿宋" w:hAnsi="仿宋" w:cs="仿宋" w:hint="eastAsia"/>
                <w:szCs w:val="21"/>
              </w:rPr>
              <w:t>数控铣工</w:t>
            </w:r>
          </w:p>
          <w:p w:rsidR="00822D8B" w:rsidRDefault="008A7711">
            <w:pPr>
              <w:jc w:val="center"/>
              <w:rPr>
                <w:rFonts w:ascii="仿宋" w:eastAsia="仿宋" w:hAnsi="仿宋" w:cs="仿宋"/>
                <w:szCs w:val="21"/>
              </w:rPr>
            </w:pPr>
            <w:r>
              <w:rPr>
                <w:rFonts w:ascii="仿宋" w:eastAsia="仿宋" w:hAnsi="仿宋" w:cs="仿宋" w:hint="eastAsia"/>
                <w:szCs w:val="21"/>
              </w:rPr>
              <w:t>数控程序员</w:t>
            </w:r>
          </w:p>
        </w:tc>
      </w:tr>
    </w:tbl>
    <w:p w:rsidR="00822D8B" w:rsidRDefault="00822D8B">
      <w:pPr>
        <w:adjustRightInd w:val="0"/>
        <w:snapToGrid w:val="0"/>
        <w:spacing w:line="360" w:lineRule="auto"/>
        <w:rPr>
          <w:rFonts w:ascii="宋体" w:hAnsi="宋体"/>
          <w:sz w:val="24"/>
        </w:rPr>
      </w:pPr>
    </w:p>
    <w:p w:rsidR="00822D8B" w:rsidRDefault="008A7711">
      <w:pPr>
        <w:adjustRightInd w:val="0"/>
        <w:snapToGrid w:val="0"/>
        <w:spacing w:beforeLines="50" w:before="156" w:line="360" w:lineRule="auto"/>
        <w:ind w:leftChars="200" w:left="420"/>
        <w:rPr>
          <w:rFonts w:ascii="黑体" w:eastAsia="黑体" w:hAnsi="黑体" w:cs="黑体"/>
          <w:b/>
          <w:bCs/>
          <w:sz w:val="30"/>
          <w:szCs w:val="30"/>
        </w:rPr>
      </w:pPr>
      <w:r>
        <w:rPr>
          <w:rFonts w:ascii="黑体" w:eastAsia="黑体" w:hAnsi="黑体" w:cs="黑体" w:hint="eastAsia"/>
          <w:b/>
          <w:bCs/>
          <w:sz w:val="30"/>
          <w:szCs w:val="30"/>
        </w:rPr>
        <w:t>五</w:t>
      </w:r>
      <w:r>
        <w:rPr>
          <w:rFonts w:ascii="黑体" w:eastAsia="黑体" w:hAnsi="黑体" w:cs="黑体"/>
          <w:b/>
          <w:bCs/>
          <w:sz w:val="30"/>
          <w:szCs w:val="30"/>
        </w:rPr>
        <w:t>、培养目标</w:t>
      </w:r>
      <w:r>
        <w:rPr>
          <w:rFonts w:ascii="黑体" w:eastAsia="黑体" w:hAnsi="黑体" w:cs="黑体" w:hint="eastAsia"/>
          <w:b/>
          <w:bCs/>
          <w:sz w:val="30"/>
          <w:szCs w:val="30"/>
        </w:rPr>
        <w:t>与人才规格</w:t>
      </w:r>
    </w:p>
    <w:p w:rsidR="00822D8B" w:rsidRDefault="008A7711">
      <w:pPr>
        <w:adjustRightInd w:val="0"/>
        <w:snapToGrid w:val="0"/>
        <w:spacing w:beforeLines="50" w:before="156" w:line="360" w:lineRule="auto"/>
        <w:ind w:leftChars="200" w:left="420"/>
        <w:rPr>
          <w:rFonts w:ascii="黑体" w:eastAsia="黑体" w:hAnsi="黑体"/>
          <w:b/>
          <w:sz w:val="28"/>
          <w:szCs w:val="28"/>
        </w:rPr>
      </w:pPr>
      <w:r>
        <w:rPr>
          <w:rFonts w:ascii="黑体" w:eastAsia="黑体" w:hAnsi="黑体" w:hint="eastAsia"/>
          <w:b/>
          <w:sz w:val="28"/>
          <w:szCs w:val="28"/>
        </w:rPr>
        <w:t xml:space="preserve">（一）培养目标     </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本专业坚持以习近平新时代中国特色社会主义思想为指导，以立德树人为根本任务，培养面向数控技术应用领域，从事数控车工</w:t>
      </w:r>
      <w:r>
        <w:rPr>
          <w:rFonts w:ascii="宋体" w:hAnsi="宋体"/>
          <w:sz w:val="24"/>
        </w:rPr>
        <w:t>、</w:t>
      </w:r>
      <w:r>
        <w:rPr>
          <w:rFonts w:ascii="宋体" w:hAnsi="宋体" w:hint="eastAsia"/>
          <w:sz w:val="24"/>
        </w:rPr>
        <w:t>数控铣工</w:t>
      </w:r>
      <w:r>
        <w:rPr>
          <w:rFonts w:ascii="宋体" w:hAnsi="宋体"/>
          <w:sz w:val="24"/>
        </w:rPr>
        <w:t>、</w:t>
      </w:r>
      <w:r>
        <w:rPr>
          <w:rFonts w:ascii="宋体" w:hAnsi="宋体" w:hint="eastAsia"/>
          <w:sz w:val="24"/>
        </w:rPr>
        <w:t>数控机床装调维修工</w:t>
      </w:r>
      <w:r>
        <w:rPr>
          <w:rFonts w:ascii="宋体" w:hAnsi="宋体"/>
          <w:sz w:val="24"/>
        </w:rPr>
        <w:t>、</w:t>
      </w:r>
      <w:r>
        <w:rPr>
          <w:rFonts w:ascii="宋体" w:hAnsi="宋体" w:hint="eastAsia"/>
          <w:sz w:val="24"/>
        </w:rPr>
        <w:t>机</w:t>
      </w:r>
      <w:r>
        <w:rPr>
          <w:rFonts w:ascii="宋体" w:hAnsi="宋体" w:hint="eastAsia"/>
          <w:sz w:val="24"/>
        </w:rPr>
        <w:lastRenderedPageBreak/>
        <w:t>修钳工</w:t>
      </w:r>
      <w:r>
        <w:rPr>
          <w:rFonts w:ascii="宋体" w:hAnsi="宋体"/>
          <w:sz w:val="24"/>
        </w:rPr>
        <w:t>、</w:t>
      </w:r>
      <w:r>
        <w:rPr>
          <w:rFonts w:ascii="宋体" w:hAnsi="宋体" w:hint="eastAsia"/>
          <w:sz w:val="24"/>
        </w:rPr>
        <w:t>维修钳工</w:t>
      </w:r>
      <w:r>
        <w:rPr>
          <w:rFonts w:ascii="宋体" w:hAnsi="宋体"/>
          <w:sz w:val="24"/>
        </w:rPr>
        <w:t>、</w:t>
      </w:r>
      <w:r>
        <w:rPr>
          <w:rFonts w:ascii="宋体" w:hAnsi="宋体" w:hint="eastAsia"/>
          <w:sz w:val="24"/>
        </w:rPr>
        <w:t>装配钳工、焊工</w:t>
      </w:r>
      <w:r>
        <w:rPr>
          <w:rFonts w:ascii="宋体" w:hAnsi="宋体"/>
          <w:sz w:val="24"/>
        </w:rPr>
        <w:t>等</w:t>
      </w:r>
      <w:r>
        <w:rPr>
          <w:rFonts w:ascii="宋体" w:hAnsi="宋体" w:hint="eastAsia"/>
          <w:sz w:val="24"/>
        </w:rPr>
        <w:t>岗位，具有车工、钳工、焊工等岗位能力，德、智、体、美、</w:t>
      </w:r>
      <w:proofErr w:type="gramStart"/>
      <w:r>
        <w:rPr>
          <w:rFonts w:ascii="宋体" w:hAnsi="宋体" w:hint="eastAsia"/>
          <w:sz w:val="24"/>
        </w:rPr>
        <w:t>劳</w:t>
      </w:r>
      <w:proofErr w:type="gramEnd"/>
      <w:r>
        <w:rPr>
          <w:rFonts w:ascii="宋体" w:hAnsi="宋体" w:hint="eastAsia"/>
          <w:sz w:val="24"/>
        </w:rPr>
        <w:t>全面发展的高素质劳动者和初中级技能型人才。</w:t>
      </w:r>
    </w:p>
    <w:p w:rsidR="00822D8B" w:rsidRDefault="008A7711">
      <w:pPr>
        <w:spacing w:line="500" w:lineRule="exact"/>
        <w:ind w:firstLineChars="200" w:firstLine="562"/>
        <w:rPr>
          <w:rFonts w:ascii="黑体" w:eastAsia="黑体" w:hAnsi="黑体"/>
          <w:b/>
          <w:sz w:val="28"/>
          <w:szCs w:val="28"/>
        </w:rPr>
      </w:pPr>
      <w:r>
        <w:rPr>
          <w:rFonts w:ascii="黑体" w:eastAsia="黑体" w:hAnsi="黑体" w:hint="eastAsia"/>
          <w:b/>
          <w:sz w:val="28"/>
          <w:szCs w:val="28"/>
        </w:rPr>
        <w:t>（二）人才规格</w:t>
      </w:r>
    </w:p>
    <w:p w:rsidR="00822D8B" w:rsidRDefault="008A7711">
      <w:pPr>
        <w:adjustRightInd w:val="0"/>
        <w:snapToGrid w:val="0"/>
        <w:spacing w:beforeLines="50" w:before="156" w:line="360" w:lineRule="auto"/>
        <w:ind w:firstLineChars="200" w:firstLine="562"/>
        <w:rPr>
          <w:rFonts w:ascii="宋体" w:hAnsi="宋体"/>
          <w:b/>
          <w:sz w:val="28"/>
          <w:szCs w:val="28"/>
        </w:rPr>
      </w:pPr>
      <w:r>
        <w:rPr>
          <w:rFonts w:ascii="宋体" w:hAnsi="宋体"/>
          <w:b/>
          <w:sz w:val="28"/>
          <w:szCs w:val="28"/>
        </w:rPr>
        <w:t>1</w:t>
      </w:r>
      <w:r>
        <w:rPr>
          <w:rFonts w:ascii="宋体" w:hAnsi="宋体" w:hint="eastAsia"/>
          <w:b/>
          <w:sz w:val="28"/>
          <w:szCs w:val="28"/>
        </w:rPr>
        <w:t>.知识要求</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1.1基础知识</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1.1.1掌握必备的思想政治理论中华传统文化知识，较扎实的科学文化基础知识。</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1.1.2掌握人文、道德和法律基本理论和基本知识。</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1.1.3掌握基本的常用英语及专业英语阅读能力。</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1.1.4掌握一定水平的立体几何、平面坐标系、三角函数知识。</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1.1.5掌握常用办公软件和常用工具的使用。</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1.2专业知识</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1.2.1掌握机械制图的（国家标准）基本知识，识读零件图、装配图。</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1.2.2掌握钳工工艺、车工工艺、焊工工艺的相关理论知识。</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1.2.3掌握机械零件加工工艺的基础知识及装配的常规工艺，简单零件加工工艺设计。</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1.2.4掌握主要机械加工设备结构、性能、调整机械设备维修与管理及使用方法的知识。常用机床（含数控设备）型号、应用范围工作原理及工作过程及日常维护。</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1.2.5掌握工程材料、金属切削加工（金属切削常用刀具）、金属材料热处理的基本知识。</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1.2.6掌握通用机床编程及加工。</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1.2.7了解公差与配合的国家标准；了解标准件的国家标准。</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1.2.8了解电工电子、数控等技术在机械加工中应用的基本知识。</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1.2.9了解当前制造业的一些先进制造技术。</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1.2.10具备车工、焊工、钳工的基本操作技能，能较熟练操作1或2种机械加工设备。</w:t>
      </w:r>
    </w:p>
    <w:p w:rsidR="00822D8B" w:rsidRDefault="008A7711">
      <w:pPr>
        <w:adjustRightInd w:val="0"/>
        <w:snapToGrid w:val="0"/>
        <w:spacing w:beforeLines="50" w:before="156" w:line="360" w:lineRule="auto"/>
        <w:ind w:firstLineChars="200" w:firstLine="562"/>
        <w:rPr>
          <w:rFonts w:ascii="宋体" w:hAnsi="宋体"/>
          <w:b/>
          <w:sz w:val="28"/>
          <w:szCs w:val="28"/>
        </w:rPr>
      </w:pPr>
      <w:r>
        <w:rPr>
          <w:rFonts w:ascii="宋体" w:hAnsi="宋体"/>
          <w:b/>
          <w:sz w:val="28"/>
          <w:szCs w:val="28"/>
        </w:rPr>
        <w:t>2</w:t>
      </w:r>
      <w:r>
        <w:rPr>
          <w:rFonts w:ascii="宋体" w:hAnsi="宋体" w:hint="eastAsia"/>
          <w:b/>
          <w:sz w:val="28"/>
          <w:szCs w:val="28"/>
        </w:rPr>
        <w:t>.能力要求</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2.1具有终身学习、持续发展的能力。</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2.2具有良好的语言、文字表达能力和人际交流、沟通能力。</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2.3具有与本专业相应的应用能力。</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lastRenderedPageBreak/>
        <w:t>2.4专业技能的能力</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2.4.1具备丰富的空间想象能力，过硬的绘图能力。</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2.4.2具备看懂中等难易程度零件图、装配图等机械图样的能力。</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2.4.3具备测绘并设计机械零件及简单部件的能力。</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2.4.4具备正确使用量具测量检验工件的能力。</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2.4.5具备钳工的各项基本技能（画线、锉削、</w:t>
      </w:r>
      <w:proofErr w:type="gramStart"/>
      <w:r>
        <w:rPr>
          <w:rFonts w:ascii="宋体" w:hAnsi="宋体" w:hint="eastAsia"/>
          <w:sz w:val="24"/>
        </w:rPr>
        <w:t>錾</w:t>
      </w:r>
      <w:proofErr w:type="gramEnd"/>
      <w:r>
        <w:rPr>
          <w:rFonts w:ascii="宋体" w:hAnsi="宋体" w:hint="eastAsia"/>
          <w:sz w:val="24"/>
        </w:rPr>
        <w:t>削、锯削、孔的加工、螺纹加工等）的能力。</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2.4.6钳工零件装配、检验等技能，能够对简单零部件进行装配。</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2.4.7常用设备安装、调试、验收、维修、保养的能力。</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2.4.8具备车削设备、刀具、夹具、量具选用的能力。</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2.4.9具备典型零件车削加工工艺规程编制的能力。</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2.4.10具备典型零件加工的能力。</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2.4.11具备典型零件质量检验与评价的能力。</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2.4.12具备通用焊接操作技能。</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2.4.13具备对焊件进行外观检验的能力。</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2.4.14具备分析焊接品报废原因的能力。</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2.4.15具备识别电工电子线路基本的能力。</w:t>
      </w:r>
    </w:p>
    <w:p w:rsidR="00822D8B" w:rsidRDefault="008A7711">
      <w:pPr>
        <w:adjustRightInd w:val="0"/>
        <w:snapToGrid w:val="0"/>
        <w:spacing w:beforeLines="50" w:before="156" w:line="360" w:lineRule="auto"/>
        <w:ind w:firstLineChars="200" w:firstLine="562"/>
        <w:rPr>
          <w:rFonts w:ascii="宋体" w:hAnsi="宋体"/>
          <w:b/>
          <w:sz w:val="28"/>
          <w:szCs w:val="28"/>
        </w:rPr>
      </w:pPr>
      <w:r>
        <w:rPr>
          <w:rFonts w:ascii="宋体" w:hAnsi="宋体"/>
          <w:b/>
          <w:sz w:val="28"/>
          <w:szCs w:val="28"/>
        </w:rPr>
        <w:t>3</w:t>
      </w:r>
      <w:r>
        <w:rPr>
          <w:rFonts w:ascii="宋体" w:hAnsi="宋体" w:hint="eastAsia"/>
          <w:b/>
          <w:sz w:val="28"/>
          <w:szCs w:val="28"/>
        </w:rPr>
        <w:t>.</w:t>
      </w:r>
      <w:r>
        <w:rPr>
          <w:rFonts w:ascii="宋体" w:hAnsi="宋体"/>
          <w:b/>
          <w:sz w:val="28"/>
          <w:szCs w:val="28"/>
        </w:rPr>
        <w:t>素质</w:t>
      </w:r>
      <w:r>
        <w:rPr>
          <w:rFonts w:ascii="宋体" w:hAnsi="宋体" w:hint="eastAsia"/>
          <w:b/>
          <w:sz w:val="28"/>
          <w:szCs w:val="28"/>
        </w:rPr>
        <w:t>要求</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3.1拥护中国共产党领导和社会主义制度，</w:t>
      </w:r>
      <w:proofErr w:type="gramStart"/>
      <w:r>
        <w:rPr>
          <w:rFonts w:ascii="宋体" w:hAnsi="宋体" w:hint="eastAsia"/>
          <w:sz w:val="24"/>
        </w:rPr>
        <w:t>践行</w:t>
      </w:r>
      <w:proofErr w:type="gramEnd"/>
      <w:r>
        <w:rPr>
          <w:rFonts w:ascii="宋体" w:hAnsi="宋体" w:hint="eastAsia"/>
          <w:sz w:val="24"/>
        </w:rPr>
        <w:t>社会主义核心价值观，具有深厚的爱国主义情怀。</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3.2崇尚宪法，遵纪守法，诚实守信，遵守道德准则和行为规范。</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3.3具有质量意识、安全意识、集体意识、信息素养、工匠精神。</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3.4具有健康的体魄、健全的心理和人格、良好的健身与卫生习惯、良好的行为习惯。</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3.5具有一定的审美和人文素养，能有高雅的爱好和特长。</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3.6具有良好的职业道德，能自觉遵守行业法规、规范和企业规章制度。</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3.7具有良好的人际交往、团队协作能力和客户服务意识。</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3.8具有信息安全、知识产权保护和质量规范意识。</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3.9具有获取前沿技术信息、学习新知识的能力。</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lastRenderedPageBreak/>
        <w:t>3.10具有一定的美学艺术修养。</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3.11具有较熟练的机械加工技术能力。</w:t>
      </w:r>
    </w:p>
    <w:p w:rsidR="00822D8B" w:rsidRDefault="008A7711">
      <w:pPr>
        <w:adjustRightInd w:val="0"/>
        <w:snapToGrid w:val="0"/>
        <w:spacing w:beforeLines="50" w:before="156" w:line="360" w:lineRule="auto"/>
        <w:ind w:firstLineChars="200" w:firstLine="562"/>
        <w:rPr>
          <w:rFonts w:ascii="宋体" w:hAnsi="宋体"/>
          <w:b/>
          <w:sz w:val="28"/>
          <w:szCs w:val="28"/>
        </w:rPr>
      </w:pPr>
      <w:r>
        <w:rPr>
          <w:rFonts w:ascii="宋体" w:hAnsi="宋体"/>
          <w:b/>
          <w:sz w:val="28"/>
          <w:szCs w:val="28"/>
        </w:rPr>
        <w:t>4</w:t>
      </w:r>
      <w:r>
        <w:rPr>
          <w:rFonts w:ascii="宋体" w:hAnsi="宋体" w:hint="eastAsia"/>
          <w:b/>
          <w:sz w:val="28"/>
          <w:szCs w:val="28"/>
        </w:rPr>
        <w:t>.思政要求</w:t>
      </w:r>
    </w:p>
    <w:p w:rsidR="00822D8B" w:rsidRDefault="008A7711">
      <w:pPr>
        <w:adjustRightInd w:val="0"/>
        <w:snapToGrid w:val="0"/>
        <w:spacing w:line="360" w:lineRule="auto"/>
        <w:ind w:firstLineChars="200" w:firstLine="480"/>
        <w:rPr>
          <w:rFonts w:ascii="宋体" w:hAnsi="宋体"/>
          <w:sz w:val="24"/>
        </w:rPr>
      </w:pPr>
      <w:bookmarkStart w:id="2" w:name="_Toc5901"/>
      <w:bookmarkStart w:id="3" w:name="_Toc1456"/>
      <w:r>
        <w:rPr>
          <w:rFonts w:ascii="宋体" w:hAnsi="宋体"/>
          <w:sz w:val="24"/>
        </w:rPr>
        <w:t>4.1</w:t>
      </w:r>
      <w:r>
        <w:rPr>
          <w:rFonts w:ascii="宋体" w:hAnsi="宋体" w:hint="eastAsia"/>
          <w:sz w:val="24"/>
        </w:rPr>
        <w:t>了解伟大祖国灿烂的历史文化和发展历程，培养学生热爱祖国，热爱社会主义制度，拥护中国共产党的领导，</w:t>
      </w:r>
      <w:proofErr w:type="gramStart"/>
      <w:r>
        <w:rPr>
          <w:rFonts w:ascii="宋体" w:hAnsi="宋体"/>
          <w:sz w:val="24"/>
        </w:rPr>
        <w:t>践行</w:t>
      </w:r>
      <w:proofErr w:type="gramEnd"/>
      <w:r>
        <w:rPr>
          <w:rFonts w:ascii="宋体" w:hAnsi="宋体"/>
          <w:sz w:val="24"/>
        </w:rPr>
        <w:t>社会主义核心价值观，具有深厚的爱国主义情怀</w:t>
      </w:r>
      <w:r>
        <w:rPr>
          <w:rFonts w:ascii="宋体" w:hAnsi="宋体" w:hint="eastAsia"/>
          <w:sz w:val="24"/>
        </w:rPr>
        <w:t>和坚定正确的政治方向，做到“两个维护”</w:t>
      </w:r>
      <w:bookmarkEnd w:id="2"/>
      <w:bookmarkEnd w:id="3"/>
      <w:r>
        <w:rPr>
          <w:rFonts w:ascii="宋体" w:hAnsi="宋体" w:hint="eastAsia"/>
          <w:sz w:val="24"/>
        </w:rPr>
        <w:t xml:space="preserve">。 </w:t>
      </w:r>
    </w:p>
    <w:p w:rsidR="00822D8B" w:rsidRDefault="008A7711">
      <w:pPr>
        <w:adjustRightInd w:val="0"/>
        <w:snapToGrid w:val="0"/>
        <w:spacing w:line="360" w:lineRule="auto"/>
        <w:ind w:firstLineChars="200" w:firstLine="480"/>
        <w:rPr>
          <w:rFonts w:ascii="宋体" w:hAnsi="宋体"/>
          <w:sz w:val="24"/>
        </w:rPr>
      </w:pPr>
      <w:bookmarkStart w:id="4" w:name="_Toc6763"/>
      <w:bookmarkStart w:id="5" w:name="_Toc4039"/>
      <w:r>
        <w:rPr>
          <w:rFonts w:ascii="宋体" w:hAnsi="宋体" w:hint="eastAsia"/>
          <w:sz w:val="24"/>
        </w:rPr>
        <w:t>4</w:t>
      </w:r>
      <w:r>
        <w:rPr>
          <w:rFonts w:ascii="宋体" w:hAnsi="宋体"/>
          <w:sz w:val="24"/>
        </w:rPr>
        <w:t>.2</w:t>
      </w:r>
      <w:r>
        <w:rPr>
          <w:rFonts w:ascii="宋体" w:hAnsi="宋体" w:hint="eastAsia"/>
          <w:sz w:val="24"/>
        </w:rPr>
        <w:t>了解国家数控技术应用行业最新发展趋势，了解我国数控技术应用行业在国际上的领先地位，认同改革开放以来取得的伟大成就，坚定“四个自信”。</w:t>
      </w:r>
      <w:bookmarkEnd w:id="4"/>
      <w:bookmarkEnd w:id="5"/>
    </w:p>
    <w:p w:rsidR="00822D8B" w:rsidRDefault="008A7711">
      <w:pPr>
        <w:adjustRightInd w:val="0"/>
        <w:snapToGrid w:val="0"/>
        <w:spacing w:line="360" w:lineRule="auto"/>
        <w:ind w:firstLineChars="200" w:firstLine="480"/>
        <w:rPr>
          <w:rFonts w:ascii="宋体" w:hAnsi="宋体"/>
          <w:sz w:val="24"/>
        </w:rPr>
      </w:pPr>
      <w:bookmarkStart w:id="6" w:name="_Toc10377"/>
      <w:bookmarkStart w:id="7" w:name="_Toc24304"/>
      <w:r>
        <w:rPr>
          <w:rFonts w:ascii="宋体" w:hAnsi="宋体" w:hint="eastAsia"/>
          <w:sz w:val="24"/>
        </w:rPr>
        <w:t>4</w:t>
      </w:r>
      <w:r>
        <w:rPr>
          <w:rFonts w:ascii="宋体" w:hAnsi="宋体"/>
          <w:sz w:val="24"/>
        </w:rPr>
        <w:t>.3</w:t>
      </w:r>
      <w:r>
        <w:rPr>
          <w:rFonts w:ascii="宋体" w:hAnsi="宋体" w:hint="eastAsia"/>
          <w:sz w:val="24"/>
        </w:rPr>
        <w:t>了解数控技术应用行业的先进人物事迹，让学生树立和追求崇高理想，逐步形成正确的世界观、人生观、价值观。</w:t>
      </w:r>
      <w:bookmarkEnd w:id="6"/>
      <w:bookmarkEnd w:id="7"/>
    </w:p>
    <w:p w:rsidR="00822D8B" w:rsidRDefault="008A7711">
      <w:pPr>
        <w:adjustRightInd w:val="0"/>
        <w:snapToGrid w:val="0"/>
        <w:spacing w:line="360" w:lineRule="auto"/>
        <w:ind w:firstLineChars="200" w:firstLine="480"/>
        <w:rPr>
          <w:rFonts w:ascii="宋体" w:hAnsi="宋体"/>
          <w:sz w:val="24"/>
        </w:rPr>
      </w:pPr>
      <w:bookmarkStart w:id="8" w:name="_Toc11507"/>
      <w:bookmarkStart w:id="9" w:name="_Toc24869"/>
      <w:r>
        <w:rPr>
          <w:rFonts w:ascii="宋体" w:hAnsi="宋体" w:hint="eastAsia"/>
          <w:sz w:val="24"/>
        </w:rPr>
        <w:t>4</w:t>
      </w:r>
      <w:r>
        <w:rPr>
          <w:rFonts w:ascii="宋体" w:hAnsi="宋体"/>
          <w:sz w:val="24"/>
        </w:rPr>
        <w:t>.4 崇尚宪法，遵纪守法，诚实守信，遵守道德准则和行为规范</w:t>
      </w:r>
      <w:r>
        <w:rPr>
          <w:rFonts w:ascii="宋体" w:hAnsi="宋体" w:hint="eastAsia"/>
          <w:sz w:val="24"/>
        </w:rPr>
        <w:t>，引导学生扣好人生第一粒扣子，立鸿鹄志，做奋斗者，做有理想、有道德、有文化、有纪律的“四有新人”。</w:t>
      </w:r>
      <w:bookmarkEnd w:id="8"/>
      <w:bookmarkEnd w:id="9"/>
    </w:p>
    <w:p w:rsidR="00822D8B" w:rsidRDefault="008A7711">
      <w:pPr>
        <w:adjustRightInd w:val="0"/>
        <w:snapToGrid w:val="0"/>
        <w:spacing w:beforeLines="100" w:before="312" w:line="360" w:lineRule="auto"/>
        <w:ind w:firstLineChars="200" w:firstLine="602"/>
        <w:rPr>
          <w:rFonts w:ascii="黑体" w:eastAsia="黑体" w:hAnsi="黑体"/>
          <w:b/>
          <w:sz w:val="30"/>
          <w:szCs w:val="30"/>
        </w:rPr>
      </w:pPr>
      <w:r>
        <w:rPr>
          <w:rFonts w:ascii="黑体" w:eastAsia="黑体" w:hAnsi="黑体" w:hint="eastAsia"/>
          <w:b/>
          <w:sz w:val="30"/>
          <w:szCs w:val="30"/>
        </w:rPr>
        <w:t>六、课程设置及要求</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本专业课程设置分为公共基础课程和专业（技能）课程。</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公共基础课包括思想政治、语文、数学、英语、历史、信息技术、体育与健康、艺术和劳动专题教育等课程。</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专业（技能）课包括专业核心课、专业技能课、综合实训和顶岗实习等课程。</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选修课包括专业选修课程和人文素养选修课程。</w:t>
      </w:r>
    </w:p>
    <w:p w:rsidR="00822D8B" w:rsidRDefault="008A7711">
      <w:pPr>
        <w:adjustRightInd w:val="0"/>
        <w:snapToGrid w:val="0"/>
        <w:spacing w:line="360" w:lineRule="auto"/>
        <w:rPr>
          <w:rFonts w:ascii="宋体" w:hAnsi="宋体" w:cs="宋体"/>
          <w:kern w:val="0"/>
          <w:szCs w:val="28"/>
        </w:rPr>
      </w:pPr>
      <w:r>
        <w:rPr>
          <w:rFonts w:ascii="宋体" w:hAnsi="宋体" w:cs="宋体"/>
          <w:kern w:val="0"/>
          <w:szCs w:val="28"/>
        </w:rPr>
        <w:br w:type="page"/>
      </w:r>
    </w:p>
    <w:p w:rsidR="00822D8B" w:rsidRDefault="005779FB">
      <w:pPr>
        <w:spacing w:line="360" w:lineRule="auto"/>
        <w:ind w:firstLineChars="200" w:firstLine="420"/>
        <w:jc w:val="center"/>
        <w:rPr>
          <w:rFonts w:ascii="宋体" w:hAnsi="宋体" w:cs="宋体"/>
          <w:kern w:val="0"/>
          <w:szCs w:val="28"/>
        </w:rPr>
      </w:pPr>
      <w:r>
        <w:rPr>
          <w:rFonts w:ascii="宋体" w:hAnsi="宋体" w:cs="宋体"/>
          <w:kern w:val="0"/>
          <w:szCs w:val="28"/>
        </w:rPr>
        <w:pict>
          <v:shapetype id="_x0000_t202" coordsize="21600,21600" o:spt="202" path="m,l,21600r21600,l21600,xe">
            <v:stroke joinstyle="miter"/>
            <v:path gradientshapeok="t" o:connecttype="rect"/>
          </v:shapetype>
          <v:shape id="文本框 30" o:spid="_x0000_s1257" type="#_x0000_t202" style="position:absolute;left:0;text-align:left;margin-left:28.1pt;margin-top:25.4pt;width:28.35pt;height:402.75pt;z-index:1;mso-width-relative:page;mso-height-relative:page">
            <v:textbox style="layout-flow:vertical-ideographic">
              <w:txbxContent>
                <w:p w:rsidR="00822D8B" w:rsidRDefault="008A7711">
                  <w:pPr>
                    <w:jc w:val="center"/>
                  </w:pPr>
                  <w:r>
                    <w:rPr>
                      <w:rFonts w:hint="eastAsia"/>
                    </w:rPr>
                    <w:t>专业技能课</w:t>
                  </w:r>
                </w:p>
              </w:txbxContent>
            </v:textbox>
          </v:shape>
        </w:pict>
      </w:r>
      <w:r w:rsidR="008A7711">
        <w:rPr>
          <w:rFonts w:ascii="宋体" w:hAnsi="宋体" w:cs="宋体" w:hint="eastAsia"/>
          <w:kern w:val="0"/>
          <w:szCs w:val="28"/>
        </w:rPr>
        <w:t>表2:</w:t>
      </w:r>
      <w:r w:rsidR="008A7711">
        <w:rPr>
          <w:rFonts w:hint="eastAsia"/>
        </w:rPr>
        <w:t xml:space="preserve"> </w:t>
      </w:r>
      <w:r w:rsidR="008A7711">
        <w:rPr>
          <w:rFonts w:ascii="宋体" w:hAnsi="宋体" w:cs="宋体" w:hint="eastAsia"/>
          <w:kern w:val="0"/>
          <w:szCs w:val="28"/>
        </w:rPr>
        <w:t>数控技术应用专业课程结构</w:t>
      </w:r>
    </w:p>
    <w:p w:rsidR="00822D8B" w:rsidRDefault="005779FB">
      <w:pPr>
        <w:spacing w:line="360" w:lineRule="auto"/>
        <w:ind w:firstLineChars="200" w:firstLine="560"/>
        <w:rPr>
          <w:rFonts w:ascii="宋体" w:hAnsi="宋体" w:cs="宋体"/>
          <w:kern w:val="0"/>
          <w:sz w:val="28"/>
          <w:szCs w:val="28"/>
        </w:rPr>
      </w:pPr>
      <w:r>
        <w:rPr>
          <w:rFonts w:ascii="宋体" w:hAnsi="宋体" w:cs="宋体"/>
          <w:kern w:val="0"/>
          <w:sz w:val="28"/>
          <w:szCs w:val="28"/>
        </w:rPr>
        <w:pict>
          <v:shape id="文本框 29" o:spid="_x0000_s1256" type="#_x0000_t202" style="position:absolute;left:0;text-align:left;margin-left:67.1pt;margin-top:8.05pt;width:369.75pt;height:43.9pt;z-index:2;mso-width-relative:page;mso-height-relative:page">
            <v:textbox>
              <w:txbxContent>
                <w:p w:rsidR="00822D8B" w:rsidRDefault="008A7711">
                  <w:pPr>
                    <w:jc w:val="center"/>
                  </w:pPr>
                  <w:r>
                    <w:rPr>
                      <w:rFonts w:hint="eastAsia"/>
                    </w:rPr>
                    <w:t>综合实训</w:t>
                  </w:r>
                </w:p>
              </w:txbxContent>
            </v:textbox>
          </v:shape>
        </w:pict>
      </w:r>
    </w:p>
    <w:p w:rsidR="00822D8B" w:rsidRDefault="005779FB">
      <w:pPr>
        <w:spacing w:line="360" w:lineRule="auto"/>
        <w:ind w:firstLineChars="200" w:firstLine="560"/>
        <w:rPr>
          <w:rFonts w:ascii="宋体" w:hAnsi="宋体" w:cs="宋体"/>
          <w:kern w:val="0"/>
          <w:sz w:val="28"/>
          <w:szCs w:val="28"/>
        </w:rPr>
      </w:pPr>
      <w:r>
        <w:rPr>
          <w:rFonts w:ascii="宋体" w:hAnsi="宋体" w:cs="宋体"/>
          <w:kern w:val="0"/>
          <w:sz w:val="28"/>
          <w:szCs w:val="28"/>
        </w:rPr>
        <w:pict>
          <v:group id="组合 82" o:spid="_x0000_s1259" style="position:absolute;left:0;text-align:left;margin-left:67.85pt;margin-top:23.75pt;width:369pt;height:331.5pt;z-index:3" coordorigin="2775,4968" coordsize="7425,6630">
            <v:shape id="文本框 31" o:spid="_x0000_s1260" type="#_x0000_t202" style="position:absolute;left:2775;top:4968;width:588;height:3258">
              <v:textbox style="layout-flow:vertical-ideographic">
                <w:txbxContent>
                  <w:p w:rsidR="00822D8B" w:rsidRDefault="008A7711">
                    <w:pPr>
                      <w:jc w:val="center"/>
                    </w:pPr>
                    <w:r>
                      <w:rPr>
                        <w:rFonts w:hint="eastAsia"/>
                      </w:rPr>
                      <w:t>专业技能（方向）课</w:t>
                    </w:r>
                  </w:p>
                </w:txbxContent>
              </v:textbox>
            </v:shape>
            <v:group id="组合 51" o:spid="_x0000_s1261" style="position:absolute;left:3465;top:5058;width:2460;height:3168" coordorigin="3600,6402" coordsize="2460,3168">
              <v:shape id="文本框 32" o:spid="_x0000_s1262" type="#_x0000_t202" style="position:absolute;left:3600;top:6402;width:2460;height:1005">
                <v:textbox>
                  <w:txbxContent>
                    <w:p w:rsidR="00822D8B" w:rsidRDefault="00822D8B">
                      <w:pPr>
                        <w:jc w:val="center"/>
                      </w:pPr>
                    </w:p>
                    <w:p w:rsidR="00822D8B" w:rsidRDefault="008A7711">
                      <w:pPr>
                        <w:jc w:val="center"/>
                      </w:pPr>
                      <w:r>
                        <w:rPr>
                          <w:rFonts w:hint="eastAsia"/>
                        </w:rPr>
                        <w:t>数控车削编程及加工</w:t>
                      </w:r>
                    </w:p>
                  </w:txbxContent>
                </v:textbox>
              </v:shape>
              <v:shape id="文本框 34" o:spid="_x0000_s1263" type="#_x0000_t202" style="position:absolute;left:3600;top:7407;width:2460;height:2163">
                <v:textbox>
                  <w:txbxContent>
                    <w:p w:rsidR="00822D8B" w:rsidRDefault="008A7711">
                      <w:r>
                        <w:rPr>
                          <w:rFonts w:hint="eastAsia"/>
                        </w:rPr>
                        <w:t xml:space="preserve">1. </w:t>
                      </w:r>
                      <w:r>
                        <w:rPr>
                          <w:rFonts w:hint="eastAsia"/>
                        </w:rPr>
                        <w:t>数控编程基础。</w:t>
                      </w:r>
                    </w:p>
                    <w:p w:rsidR="00822D8B" w:rsidRDefault="008A7711">
                      <w:r>
                        <w:rPr>
                          <w:rFonts w:hint="eastAsia"/>
                        </w:rPr>
                        <w:t xml:space="preserve">2. </w:t>
                      </w:r>
                      <w:r>
                        <w:rPr>
                          <w:rFonts w:hint="eastAsia"/>
                        </w:rPr>
                        <w:t>轴等各类零件的编制及加工。</w:t>
                      </w:r>
                    </w:p>
                    <w:p w:rsidR="00822D8B" w:rsidRDefault="008A7711">
                      <w:r>
                        <w:rPr>
                          <w:rFonts w:hint="eastAsia"/>
                        </w:rPr>
                        <w:t xml:space="preserve">3. </w:t>
                      </w:r>
                      <w:r>
                        <w:rPr>
                          <w:rFonts w:hint="eastAsia"/>
                        </w:rPr>
                        <w:t>数控机床的操作。</w:t>
                      </w:r>
                    </w:p>
                    <w:p w:rsidR="00822D8B" w:rsidRDefault="00822D8B"/>
                  </w:txbxContent>
                </v:textbox>
              </v:shape>
            </v:group>
            <v:group id="组合 50" o:spid="_x0000_s1264" style="position:absolute;left:6060;top:5058;width:2460;height:3168" coordorigin="6525,6402" coordsize="2460,3168">
              <v:shape id="文本框 35" o:spid="_x0000_s1265" type="#_x0000_t202" style="position:absolute;left:6525;top:6402;width:2460;height:1005">
                <v:textbox>
                  <w:txbxContent>
                    <w:p w:rsidR="00822D8B" w:rsidRDefault="00822D8B">
                      <w:pPr>
                        <w:jc w:val="center"/>
                      </w:pPr>
                    </w:p>
                    <w:p w:rsidR="00822D8B" w:rsidRDefault="008A7711">
                      <w:pPr>
                        <w:jc w:val="center"/>
                      </w:pPr>
                      <w:r>
                        <w:rPr>
                          <w:rFonts w:hint="eastAsia"/>
                        </w:rPr>
                        <w:t>钳工工艺与技能训练</w:t>
                      </w:r>
                    </w:p>
                  </w:txbxContent>
                </v:textbox>
              </v:shape>
              <v:shape id="文本框 36" o:spid="_x0000_s1266" type="#_x0000_t202" style="position:absolute;left:6525;top:7407;width:2460;height:2163">
                <v:textbox>
                  <w:txbxContent>
                    <w:p w:rsidR="00822D8B" w:rsidRDefault="008A7711">
                      <w:r>
                        <w:rPr>
                          <w:rFonts w:hint="eastAsia"/>
                        </w:rPr>
                        <w:t xml:space="preserve">1. </w:t>
                      </w:r>
                      <w:r>
                        <w:rPr>
                          <w:rFonts w:hint="eastAsia"/>
                        </w:rPr>
                        <w:t>钳工工具、量（仪）具识读与运用。</w:t>
                      </w:r>
                    </w:p>
                    <w:p w:rsidR="00822D8B" w:rsidRDefault="008A7711">
                      <w:r>
                        <w:rPr>
                          <w:rFonts w:hint="eastAsia"/>
                        </w:rPr>
                        <w:t xml:space="preserve">2. </w:t>
                      </w:r>
                      <w:r>
                        <w:rPr>
                          <w:rFonts w:hint="eastAsia"/>
                        </w:rPr>
                        <w:t>钳工基本操作技能。</w:t>
                      </w:r>
                    </w:p>
                    <w:p w:rsidR="00822D8B" w:rsidRDefault="008A7711">
                      <w:r>
                        <w:rPr>
                          <w:rFonts w:hint="eastAsia"/>
                        </w:rPr>
                        <w:t xml:space="preserve">3. </w:t>
                      </w:r>
                      <w:r>
                        <w:rPr>
                          <w:rFonts w:hint="eastAsia"/>
                        </w:rPr>
                        <w:t>测量检验工件。</w:t>
                      </w:r>
                    </w:p>
                  </w:txbxContent>
                </v:textbox>
              </v:shape>
            </v:group>
            <v:shape id="文本框 47" o:spid="_x0000_s1267" type="#_x0000_t202" style="position:absolute;left:8640;top:5058;width:1560;height:6540">
              <v:textbox>
                <w:txbxContent>
                  <w:p w:rsidR="00822D8B" w:rsidRDefault="008A7711">
                    <w:r>
                      <w:rPr>
                        <w:rFonts w:hint="eastAsia"/>
                      </w:rPr>
                      <w:t>专业选修课</w:t>
                    </w:r>
                  </w:p>
                  <w:p w:rsidR="00822D8B" w:rsidRDefault="00822D8B"/>
                  <w:p w:rsidR="00822D8B" w:rsidRDefault="008A7711">
                    <w:r>
                      <w:rPr>
                        <w:rFonts w:hint="eastAsia"/>
                      </w:rPr>
                      <w:t xml:space="preserve">1. </w:t>
                    </w:r>
                    <w:r>
                      <w:rPr>
                        <w:rFonts w:hint="eastAsia"/>
                      </w:rPr>
                      <w:t>车工工艺与技能训练</w:t>
                    </w:r>
                  </w:p>
                  <w:p w:rsidR="00822D8B" w:rsidRDefault="008A7711">
                    <w:r>
                      <w:rPr>
                        <w:rFonts w:hint="eastAsia"/>
                      </w:rPr>
                      <w:t xml:space="preserve">2. </w:t>
                    </w:r>
                    <w:r>
                      <w:rPr>
                        <w:rFonts w:hint="eastAsia"/>
                      </w:rPr>
                      <w:t>电机与电气控制技术</w:t>
                    </w:r>
                  </w:p>
                  <w:p w:rsidR="00822D8B" w:rsidRDefault="00822D8B"/>
                </w:txbxContent>
              </v:textbox>
            </v:shape>
          </v:group>
        </w:pict>
      </w:r>
    </w:p>
    <w:p w:rsidR="00822D8B" w:rsidRDefault="00822D8B">
      <w:pPr>
        <w:spacing w:line="360" w:lineRule="auto"/>
        <w:ind w:firstLineChars="200" w:firstLine="560"/>
        <w:rPr>
          <w:rFonts w:ascii="宋体" w:hAnsi="宋体" w:cs="宋体"/>
          <w:kern w:val="0"/>
          <w:sz w:val="28"/>
          <w:szCs w:val="28"/>
        </w:rPr>
      </w:pPr>
    </w:p>
    <w:p w:rsidR="00822D8B" w:rsidRDefault="00822D8B">
      <w:pPr>
        <w:spacing w:line="360" w:lineRule="auto"/>
        <w:ind w:firstLineChars="200" w:firstLine="560"/>
        <w:rPr>
          <w:rFonts w:ascii="宋体" w:hAnsi="宋体" w:cs="宋体"/>
          <w:kern w:val="0"/>
          <w:sz w:val="28"/>
          <w:szCs w:val="28"/>
        </w:rPr>
      </w:pPr>
    </w:p>
    <w:p w:rsidR="00822D8B" w:rsidRDefault="00822D8B">
      <w:pPr>
        <w:spacing w:line="360" w:lineRule="auto"/>
        <w:ind w:firstLineChars="200" w:firstLine="560"/>
        <w:rPr>
          <w:rFonts w:ascii="宋体" w:hAnsi="宋体" w:cs="宋体"/>
          <w:kern w:val="0"/>
          <w:sz w:val="28"/>
          <w:szCs w:val="28"/>
        </w:rPr>
      </w:pPr>
    </w:p>
    <w:p w:rsidR="00822D8B" w:rsidRDefault="00822D8B">
      <w:pPr>
        <w:spacing w:line="360" w:lineRule="auto"/>
        <w:ind w:firstLineChars="200" w:firstLine="560"/>
        <w:rPr>
          <w:rFonts w:ascii="宋体" w:hAnsi="宋体" w:cs="宋体"/>
          <w:kern w:val="0"/>
          <w:sz w:val="28"/>
          <w:szCs w:val="28"/>
        </w:rPr>
      </w:pPr>
    </w:p>
    <w:p w:rsidR="00822D8B" w:rsidRDefault="00822D8B">
      <w:pPr>
        <w:spacing w:line="360" w:lineRule="auto"/>
        <w:ind w:firstLineChars="200" w:firstLine="560"/>
        <w:rPr>
          <w:rFonts w:ascii="宋体" w:hAnsi="宋体" w:cs="宋体"/>
          <w:kern w:val="0"/>
          <w:sz w:val="28"/>
          <w:szCs w:val="28"/>
        </w:rPr>
      </w:pPr>
    </w:p>
    <w:p w:rsidR="00822D8B" w:rsidRDefault="005779FB">
      <w:pPr>
        <w:spacing w:line="360" w:lineRule="auto"/>
        <w:ind w:firstLineChars="200" w:firstLine="560"/>
        <w:rPr>
          <w:rFonts w:ascii="宋体" w:hAnsi="宋体" w:cs="宋体"/>
          <w:kern w:val="0"/>
          <w:sz w:val="28"/>
          <w:szCs w:val="28"/>
        </w:rPr>
      </w:pPr>
      <w:r>
        <w:rPr>
          <w:rFonts w:ascii="宋体" w:hAnsi="宋体" w:cs="宋体"/>
          <w:kern w:val="0"/>
          <w:sz w:val="28"/>
          <w:szCs w:val="28"/>
        </w:rPr>
        <w:pict>
          <v:group id="组合 117" o:spid="_x0000_s1306" style="position:absolute;left:0;text-align:left;margin-left:126.35pt;margin-top:-.55pt;width:198.75pt;height:45pt;z-index:4" coordorigin="3945,8271" coordsize="3975,900">
            <v:group id="组合 65" o:spid="_x0000_s1307" style="position:absolute;left:3945;top:8271;width:3975;height:225" coordorigin="4770,9570" coordsize="2385,225">
              <v:shapetype id="_x0000_t32" coordsize="21600,21600" o:spt="32" o:oned="t" path="m,l21600,21600e" filled="f">
                <v:path arrowok="t" fillok="f" o:connecttype="none"/>
                <o:lock v:ext="edit" shapetype="t"/>
              </v:shapetype>
              <v:shape id="自选图形 66" o:spid="_x0000_s1308" type="#_x0000_t32" style="position:absolute;left:4770;top:9570;width:0;height:225;flip:y" o:connectortype="straight">
                <v:stroke endarrow="block"/>
              </v:shape>
              <v:shape id="自选图形 67" o:spid="_x0000_s1309" type="#_x0000_t32" style="position:absolute;left:7155;top:9570;width:0;height:225;flip:y" o:connectortype="straight">
                <v:stroke endarrow="block"/>
              </v:shape>
              <v:shape id="自选图形 68" o:spid="_x0000_s1310" type="#_x0000_t32" style="position:absolute;left:4770;top:9795;width:2385;height:0" o:connectortype="straight"/>
            </v:group>
            <v:shape id="自选图形 70" o:spid="_x0000_s1311" type="#_x0000_t32" style="position:absolute;left:5938;top:8496;width:0;height:465;flip:y" o:connectortype="straight">
              <v:stroke endarrow="block"/>
            </v:shape>
            <v:group id="组合 83" o:spid="_x0000_s1312" style="position:absolute;left:4521;top:8961;width:2968;height:210;rotation:180" coordorigin="4770,9570" coordsize="2385,225">
              <v:shape id="自选图形 84" o:spid="_x0000_s1313" type="#_x0000_t32" style="position:absolute;left:4770;top:9570;width:0;height:225;flip:y" o:connectortype="straight">
                <v:stroke endarrow="block"/>
              </v:shape>
              <v:shape id="自选图形 85" o:spid="_x0000_s1314" type="#_x0000_t32" style="position:absolute;left:7155;top:9570;width:0;height:225;flip:y" o:connectortype="straight">
                <v:stroke endarrow="block"/>
              </v:shape>
              <v:shape id="自选图形 86" o:spid="_x0000_s1315" type="#_x0000_t32" style="position:absolute;left:4770;top:9795;width:2385;height:0" o:connectortype="straight"/>
            </v:group>
          </v:group>
        </w:pict>
      </w:r>
    </w:p>
    <w:p w:rsidR="00822D8B" w:rsidRDefault="005779FB">
      <w:pPr>
        <w:spacing w:line="360" w:lineRule="auto"/>
        <w:ind w:firstLineChars="200" w:firstLine="560"/>
        <w:rPr>
          <w:rFonts w:ascii="宋体" w:hAnsi="宋体" w:cs="宋体"/>
          <w:kern w:val="0"/>
          <w:sz w:val="28"/>
          <w:szCs w:val="28"/>
        </w:rPr>
      </w:pPr>
      <w:r>
        <w:rPr>
          <w:rFonts w:ascii="宋体" w:hAnsi="宋体" w:cs="宋体"/>
          <w:kern w:val="0"/>
          <w:sz w:val="28"/>
          <w:szCs w:val="28"/>
        </w:rPr>
        <w:pict>
          <v:group id="组合 111" o:spid="_x0000_s1285" style="position:absolute;left:0;text-align:left;margin-left:148.25pt;margin-top:13.25pt;width:162pt;height:125.25pt;z-index:5" coordorigin="3642,9171" coordsize="3240,2505">
            <v:shape id="文本框 40" o:spid="_x0000_s1286" type="#_x0000_t202" style="position:absolute;left:4722;top:9171;width:540;height:2505">
              <v:textbox style="layout-flow:vertical-ideographic">
                <w:txbxContent>
                  <w:p w:rsidR="00822D8B" w:rsidRDefault="008A7711">
                    <w:pPr>
                      <w:jc w:val="center"/>
                    </w:pPr>
                    <w:r>
                      <w:rPr>
                        <w:rFonts w:hint="eastAsia"/>
                      </w:rPr>
                      <w:t>金属加工与实训</w:t>
                    </w:r>
                  </w:p>
                </w:txbxContent>
              </v:textbox>
            </v:shape>
            <v:shape id="文本框 38" o:spid="_x0000_s1287" type="#_x0000_t202" style="position:absolute;left:3642;top:9171;width:540;height:2505">
              <v:textbox style="layout-flow:vertical-ideographic">
                <w:txbxContent>
                  <w:p w:rsidR="00822D8B" w:rsidRDefault="008A7711">
                    <w:pPr>
                      <w:jc w:val="center"/>
                    </w:pPr>
                    <w:r>
                      <w:rPr>
                        <w:rFonts w:hint="eastAsia"/>
                      </w:rPr>
                      <w:t>机械制图</w:t>
                    </w:r>
                  </w:p>
                </w:txbxContent>
              </v:textbox>
            </v:shape>
            <v:shape id="文本框 39" o:spid="_x0000_s1288" type="#_x0000_t202" style="position:absolute;left:4182;top:9171;width:540;height:2505">
              <v:textbox style="layout-flow:vertical-ideographic">
                <w:txbxContent>
                  <w:p w:rsidR="00822D8B" w:rsidRDefault="008A7711">
                    <w:pPr>
                      <w:jc w:val="center"/>
                    </w:pPr>
                    <w:r>
                      <w:rPr>
                        <w:rFonts w:hint="eastAsia"/>
                      </w:rPr>
                      <w:t>机械基础</w:t>
                    </w:r>
                  </w:p>
                </w:txbxContent>
              </v:textbox>
            </v:shape>
            <v:shape id="文本框 41" o:spid="_x0000_s1289" type="#_x0000_t202" style="position:absolute;left:5262;top:9171;width:540;height:2505">
              <v:textbox style="layout-flow:vertical-ideographic">
                <w:txbxContent>
                  <w:p w:rsidR="00822D8B" w:rsidRDefault="008A7711">
                    <w:pPr>
                      <w:jc w:val="center"/>
                    </w:pPr>
                    <w:r>
                      <w:rPr>
                        <w:rFonts w:hint="eastAsia"/>
                      </w:rPr>
                      <w:t>极限配合与技术测量</w:t>
                    </w:r>
                  </w:p>
                </w:txbxContent>
              </v:textbox>
            </v:shape>
            <v:shape id="文本框 42" o:spid="_x0000_s1290" type="#_x0000_t202" style="position:absolute;left:5802;top:9171;width:540;height:2505">
              <v:textbox style="layout-flow:vertical-ideographic">
                <w:txbxContent>
                  <w:p w:rsidR="00822D8B" w:rsidRDefault="008A7711">
                    <w:pPr>
                      <w:jc w:val="center"/>
                    </w:pPr>
                    <w:r>
                      <w:rPr>
                        <w:rFonts w:hint="eastAsia"/>
                      </w:rPr>
                      <w:t>电工电子技术与技能</w:t>
                    </w:r>
                  </w:p>
                </w:txbxContent>
              </v:textbox>
            </v:shape>
            <v:shape id="文本框 43" o:spid="_x0000_s1291" type="#_x0000_t202" style="position:absolute;left:6342;top:9171;width:540;height:2505">
              <v:textbox style="layout-flow:vertical-ideographic">
                <w:txbxContent>
                  <w:p w:rsidR="00822D8B" w:rsidRDefault="008A7711">
                    <w:pPr>
                      <w:jc w:val="center"/>
                    </w:pPr>
                    <w:r>
                      <w:rPr>
                        <w:rFonts w:hint="eastAsia"/>
                      </w:rPr>
                      <w:t>物理</w:t>
                    </w:r>
                  </w:p>
                </w:txbxContent>
              </v:textbox>
            </v:shape>
          </v:group>
        </w:pict>
      </w:r>
      <w:r>
        <w:rPr>
          <w:rFonts w:ascii="宋体" w:hAnsi="宋体" w:cs="宋体"/>
          <w:kern w:val="0"/>
          <w:sz w:val="28"/>
          <w:szCs w:val="28"/>
        </w:rPr>
        <w:pict>
          <v:shape id="文本框 37" o:spid="_x0000_s1258" type="#_x0000_t202" style="position:absolute;left:0;text-align:left;margin-left:67.1pt;margin-top:15.55pt;width:28.35pt;height:125.25pt;z-index:6;mso-width-relative:page;mso-height-relative:page">
            <v:textbox style="layout-flow:vertical-ideographic">
              <w:txbxContent>
                <w:p w:rsidR="00822D8B" w:rsidRDefault="008A7711">
                  <w:pPr>
                    <w:jc w:val="center"/>
                  </w:pPr>
                  <w:r>
                    <w:rPr>
                      <w:rFonts w:hint="eastAsia"/>
                    </w:rPr>
                    <w:t>专业核心课</w:t>
                  </w:r>
                </w:p>
              </w:txbxContent>
            </v:textbox>
          </v:shape>
        </w:pict>
      </w:r>
    </w:p>
    <w:p w:rsidR="00822D8B" w:rsidRDefault="00822D8B">
      <w:pPr>
        <w:spacing w:line="360" w:lineRule="auto"/>
        <w:ind w:firstLineChars="200" w:firstLine="560"/>
        <w:rPr>
          <w:rFonts w:ascii="宋体" w:hAnsi="宋体" w:cs="宋体"/>
          <w:kern w:val="0"/>
          <w:sz w:val="28"/>
          <w:szCs w:val="28"/>
        </w:rPr>
      </w:pPr>
    </w:p>
    <w:p w:rsidR="00822D8B" w:rsidRDefault="00822D8B">
      <w:pPr>
        <w:spacing w:line="360" w:lineRule="auto"/>
        <w:rPr>
          <w:rFonts w:ascii="宋体" w:hAnsi="宋体" w:cs="宋体"/>
          <w:kern w:val="0"/>
          <w:sz w:val="28"/>
          <w:szCs w:val="28"/>
        </w:rPr>
      </w:pPr>
    </w:p>
    <w:p w:rsidR="00822D8B" w:rsidRDefault="00822D8B">
      <w:pPr>
        <w:spacing w:line="360" w:lineRule="auto"/>
        <w:ind w:firstLineChars="200" w:firstLine="560"/>
        <w:rPr>
          <w:rFonts w:ascii="宋体" w:hAnsi="宋体" w:cs="宋体"/>
          <w:kern w:val="0"/>
          <w:sz w:val="28"/>
          <w:szCs w:val="28"/>
        </w:rPr>
      </w:pPr>
    </w:p>
    <w:p w:rsidR="00822D8B" w:rsidRDefault="005779FB">
      <w:pPr>
        <w:spacing w:line="360" w:lineRule="auto"/>
        <w:ind w:firstLineChars="200" w:firstLine="560"/>
        <w:rPr>
          <w:rFonts w:ascii="宋体" w:hAnsi="宋体" w:cs="宋体"/>
          <w:kern w:val="0"/>
          <w:sz w:val="28"/>
          <w:szCs w:val="28"/>
        </w:rPr>
      </w:pPr>
      <w:r>
        <w:rPr>
          <w:rFonts w:ascii="宋体" w:hAnsi="宋体" w:cs="宋体"/>
          <w:kern w:val="0"/>
          <w:sz w:val="28"/>
          <w:szCs w:val="28"/>
        </w:rPr>
        <w:pict>
          <v:group id="组合 116" o:spid="_x0000_s1296" style="position:absolute;left:0;text-align:left;margin-left:126.35pt;margin-top:13.7pt;width:198.75pt;height:46.35pt;z-index:7" coordorigin="3945,11676" coordsize="3975,927">
            <v:shape id="自选图形 93" o:spid="_x0000_s1297" type="#_x0000_t32" style="position:absolute;left:6016;top:11913;width:0;height:465;flip:y" o:connectortype="straight">
              <v:stroke endarrow="block"/>
            </v:shape>
            <v:group id="组合 94" o:spid="_x0000_s1298" style="position:absolute;left:3945;top:12378;width:3975;height:225;rotation:180" coordorigin="4770,9570" coordsize="2385,225">
              <v:shape id="自选图形 95" o:spid="_x0000_s1299" type="#_x0000_t32" style="position:absolute;left:4770;top:9570;width:0;height:225;flip:y" o:connectortype="straight">
                <v:stroke endarrow="block"/>
              </v:shape>
              <v:shape id="自选图形 96" o:spid="_x0000_s1300" type="#_x0000_t32" style="position:absolute;left:7155;top:9570;width:0;height:225;flip:y" o:connectortype="straight">
                <v:stroke endarrow="block"/>
              </v:shape>
              <v:shape id="自选图形 97" o:spid="_x0000_s1301" type="#_x0000_t32" style="position:absolute;left:4770;top:9795;width:2385;height:0" o:connectortype="straight"/>
            </v:group>
            <v:group id="组合 112" o:spid="_x0000_s1302" style="position:absolute;left:4634;top:11676;width:2938;height:165" coordorigin="4770,9570" coordsize="2385,225">
              <v:shape id="自选图形 113" o:spid="_x0000_s1303" type="#_x0000_t32" style="position:absolute;left:4770;top:9570;width:0;height:225;flip:y" o:connectortype="straight">
                <v:stroke endarrow="block"/>
              </v:shape>
              <v:shape id="自选图形 114" o:spid="_x0000_s1304" type="#_x0000_t32" style="position:absolute;left:7155;top:9570;width:0;height:225;flip:y" o:connectortype="straight">
                <v:stroke endarrow="block"/>
              </v:shape>
              <v:shape id="自选图形 115" o:spid="_x0000_s1305" type="#_x0000_t32" style="position:absolute;left:4770;top:9795;width:2385;height:0" o:connectortype="straight"/>
            </v:group>
          </v:group>
        </w:pict>
      </w:r>
      <w:r>
        <w:rPr>
          <w:rFonts w:ascii="宋体" w:hAnsi="宋体" w:cs="宋体"/>
          <w:kern w:val="0"/>
          <w:sz w:val="28"/>
          <w:szCs w:val="28"/>
        </w:rPr>
        <w:pict>
          <v:group id="组合 89" o:spid="_x0000_s1292" style="position:absolute;left:0;text-align:left;margin-left:160.8pt;margin-top:14.3pt;width:146.9pt;height:8.25pt;z-index:8" coordorigin="4770,9570" coordsize="2385,225">
            <v:shape id="自选图形 90" o:spid="_x0000_s1293" type="#_x0000_t32" style="position:absolute;left:4770;top:9570;width:0;height:225;flip:y" o:connectortype="straight">
              <v:stroke endarrow="block"/>
            </v:shape>
            <v:shape id="自选图形 91" o:spid="_x0000_s1294" type="#_x0000_t32" style="position:absolute;left:7155;top:9570;width:0;height:225;flip:y" o:connectortype="straight">
              <v:stroke endarrow="block"/>
            </v:shape>
            <v:shape id="自选图形 92" o:spid="_x0000_s1295" type="#_x0000_t32" style="position:absolute;left:4770;top:9795;width:2385;height:0" o:connectortype="straight"/>
          </v:group>
        </w:pict>
      </w:r>
    </w:p>
    <w:p w:rsidR="00822D8B" w:rsidRDefault="005779FB">
      <w:pPr>
        <w:spacing w:line="360" w:lineRule="auto"/>
        <w:ind w:firstLineChars="200" w:firstLine="560"/>
        <w:rPr>
          <w:rFonts w:ascii="宋体" w:hAnsi="宋体" w:cs="宋体"/>
          <w:kern w:val="0"/>
          <w:sz w:val="28"/>
          <w:szCs w:val="28"/>
        </w:rPr>
      </w:pPr>
      <w:r>
        <w:rPr>
          <w:rFonts w:ascii="宋体" w:hAnsi="宋体" w:cs="宋体"/>
          <w:kern w:val="0"/>
          <w:sz w:val="28"/>
          <w:szCs w:val="28"/>
        </w:rPr>
        <w:pict>
          <v:group id="组合 109" o:spid="_x0000_s1269" style="position:absolute;left:0;text-align:left;margin-left:65.45pt;margin-top:27.35pt;width:299.4pt;height:125.25pt;z-index:9" coordorigin="3567,12603" coordsize="5925,2505">
            <v:group id="组合 72" o:spid="_x0000_s1270" style="position:absolute;left:3567;top:12603;width:4305;height:2505" coordorigin="3885,10167" coordsize="4305,2505">
              <v:shape id="文本框 73" o:spid="_x0000_s1271" type="#_x0000_t202" style="position:absolute;left:4965;top:10167;width:540;height:2505">
                <v:textbox style="layout-flow:vertical-ideographic">
                  <w:txbxContent>
                    <w:p w:rsidR="00822D8B" w:rsidRDefault="008A7711">
                      <w:pPr>
                        <w:jc w:val="center"/>
                      </w:pPr>
                      <w:r>
                        <w:rPr>
                          <w:rFonts w:hint="eastAsia"/>
                        </w:rPr>
                        <w:t>哲学与人生</w:t>
                      </w:r>
                    </w:p>
                  </w:txbxContent>
                </v:textbox>
              </v:shape>
              <v:group id="组合 74" o:spid="_x0000_s1272" style="position:absolute;left:3885;top:10167;width:4305;height:2505" coordorigin="3885,10167" coordsize="4305,2505">
                <v:shape id="文本框 75" o:spid="_x0000_s1273" type="#_x0000_t202" style="position:absolute;left:3885;top:10167;width:540;height:2505">
                  <v:textbox style="layout-flow:vertical-ideographic">
                    <w:txbxContent>
                      <w:p w:rsidR="00822D8B" w:rsidRDefault="008A7711">
                        <w:pPr>
                          <w:jc w:val="center"/>
                        </w:pPr>
                        <w:r>
                          <w:rPr>
                            <w:rFonts w:hint="eastAsia"/>
                          </w:rPr>
                          <w:t>中国特色社会主义</w:t>
                        </w:r>
                      </w:p>
                    </w:txbxContent>
                  </v:textbox>
                </v:shape>
                <v:shape id="文本框 76" o:spid="_x0000_s1274" type="#_x0000_t202" style="position:absolute;left:4425;top:10167;width:540;height:2505">
                  <v:textbox style="layout-flow:vertical-ideographic">
                    <w:txbxContent>
                      <w:p w:rsidR="00822D8B" w:rsidRDefault="008A7711">
                        <w:pPr>
                          <w:jc w:val="center"/>
                        </w:pPr>
                        <w:r>
                          <w:rPr>
                            <w:rFonts w:hint="eastAsia"/>
                          </w:rPr>
                          <w:t>心理健康与职业生涯</w:t>
                        </w:r>
                      </w:p>
                    </w:txbxContent>
                  </v:textbox>
                </v:shape>
                <v:shape id="文本框 77" o:spid="_x0000_s1275" type="#_x0000_t202" style="position:absolute;left:5505;top:10167;width:540;height:2505">
                  <v:textbox style="layout-flow:vertical-ideographic">
                    <w:txbxContent>
                      <w:p w:rsidR="00822D8B" w:rsidRDefault="008A7711">
                        <w:pPr>
                          <w:jc w:val="center"/>
                        </w:pPr>
                        <w:r>
                          <w:rPr>
                            <w:rFonts w:hint="eastAsia"/>
                          </w:rPr>
                          <w:t>职业道德与法治</w:t>
                        </w:r>
                      </w:p>
                    </w:txbxContent>
                  </v:textbox>
                </v:shape>
                <v:shape id="文本框 78" o:spid="_x0000_s1276" type="#_x0000_t202" style="position:absolute;left:6045;top:10167;width:540;height:2505">
                  <v:textbox style="layout-flow:vertical-ideographic">
                    <w:txbxContent>
                      <w:p w:rsidR="00822D8B" w:rsidRDefault="008A7711">
                        <w:pPr>
                          <w:jc w:val="center"/>
                        </w:pPr>
                        <w:r>
                          <w:rPr>
                            <w:rFonts w:hint="eastAsia"/>
                          </w:rPr>
                          <w:t>语文</w:t>
                        </w:r>
                      </w:p>
                    </w:txbxContent>
                  </v:textbox>
                </v:shape>
                <v:shape id="文本框 79" o:spid="_x0000_s1277" type="#_x0000_t202" style="position:absolute;left:6585;top:10167;width:540;height:2505">
                  <v:textbox style="layout-flow:vertical-ideographic">
                    <w:txbxContent>
                      <w:p w:rsidR="00822D8B" w:rsidRDefault="008A7711">
                        <w:pPr>
                          <w:jc w:val="center"/>
                        </w:pPr>
                        <w:r>
                          <w:rPr>
                            <w:rFonts w:hint="eastAsia"/>
                          </w:rPr>
                          <w:t>数学</w:t>
                        </w:r>
                      </w:p>
                    </w:txbxContent>
                  </v:textbox>
                </v:shape>
                <v:shape id="文本框 80" o:spid="_x0000_s1278" type="#_x0000_t202" style="position:absolute;left:7125;top:10167;width:540;height:2505">
                  <v:textbox style="layout-flow:vertical-ideographic">
                    <w:txbxContent>
                      <w:p w:rsidR="00822D8B" w:rsidRDefault="008A7711">
                        <w:pPr>
                          <w:jc w:val="center"/>
                        </w:pPr>
                        <w:r>
                          <w:rPr>
                            <w:rFonts w:hint="eastAsia"/>
                          </w:rPr>
                          <w:t>英语</w:t>
                        </w:r>
                      </w:p>
                    </w:txbxContent>
                  </v:textbox>
                </v:shape>
                <v:shape id="文本框 81" o:spid="_x0000_s1279" type="#_x0000_t202" style="position:absolute;left:7650;top:10167;width:540;height:2505">
                  <v:textbox style="layout-flow:vertical-ideographic">
                    <w:txbxContent>
                      <w:p w:rsidR="00822D8B" w:rsidRDefault="008A7711">
                        <w:pPr>
                          <w:jc w:val="center"/>
                        </w:pPr>
                        <w:r>
                          <w:rPr>
                            <w:rFonts w:hint="eastAsia"/>
                          </w:rPr>
                          <w:t>历史</w:t>
                        </w:r>
                      </w:p>
                    </w:txbxContent>
                  </v:textbox>
                </v:shape>
              </v:group>
            </v:group>
            <v:group id="组合 108" o:spid="_x0000_s1280" style="position:absolute;left:7872;top:12603;width:1620;height:2505" coordorigin="7872,12603" coordsize="1620,2505">
              <v:shape id="文本框 99" o:spid="_x0000_s1281" type="#_x0000_t202" style="position:absolute;left:8952;top:12603;width:540;height:2505">
                <v:textbox style="layout-flow:vertical-ideographic">
                  <w:txbxContent>
                    <w:p w:rsidR="00822D8B" w:rsidRDefault="008A7711">
                      <w:pPr>
                        <w:jc w:val="center"/>
                      </w:pPr>
                      <w:r>
                        <w:rPr>
                          <w:rFonts w:hint="eastAsia"/>
                        </w:rPr>
                        <w:t>公共艺术（书法）</w:t>
                      </w:r>
                    </w:p>
                  </w:txbxContent>
                </v:textbox>
              </v:shape>
              <v:shape id="文本框 101" o:spid="_x0000_s1282" type="#_x0000_t202" style="position:absolute;left:7872;top:12603;width:540;height:2505">
                <v:textbox style="layout-flow:vertical-ideographic">
                  <w:txbxContent>
                    <w:p w:rsidR="00822D8B" w:rsidRDefault="008A7711">
                      <w:pPr>
                        <w:jc w:val="center"/>
                      </w:pPr>
                      <w:r>
                        <w:rPr>
                          <w:rFonts w:hint="eastAsia"/>
                        </w:rPr>
                        <w:t>信息技术</w:t>
                      </w:r>
                    </w:p>
                  </w:txbxContent>
                </v:textbox>
              </v:shape>
              <v:shape id="文本框 102" o:spid="_x0000_s1283" type="#_x0000_t202" style="position:absolute;left:8412;top:12603;width:540;height:2505">
                <v:textbox style="layout-flow:vertical-ideographic">
                  <w:txbxContent>
                    <w:p w:rsidR="00822D8B" w:rsidRDefault="008A7711">
                      <w:pPr>
                        <w:jc w:val="center"/>
                      </w:pPr>
                      <w:r>
                        <w:rPr>
                          <w:rFonts w:hint="eastAsia"/>
                        </w:rPr>
                        <w:t>公共艺术（音乐）</w:t>
                      </w:r>
                    </w:p>
                  </w:txbxContent>
                </v:textbox>
              </v:shape>
            </v:group>
          </v:group>
        </w:pict>
      </w:r>
      <w:r>
        <w:rPr>
          <w:rFonts w:ascii="宋体" w:hAnsi="宋体" w:cs="宋体"/>
          <w:kern w:val="0"/>
          <w:sz w:val="28"/>
          <w:szCs w:val="28"/>
        </w:rPr>
        <w:pict>
          <v:shape id="文本框 110" o:spid="_x0000_s1284" type="#_x0000_t202" style="position:absolute;left:0;text-align:left;margin-left:364.85pt;margin-top:27.95pt;width:1in;height:125.3pt;z-index:10;mso-width-relative:page;mso-height-relative:page">
            <v:textbox>
              <w:txbxContent>
                <w:p w:rsidR="00822D8B" w:rsidRDefault="008A7711">
                  <w:r>
                    <w:rPr>
                      <w:rFonts w:hint="eastAsia"/>
                    </w:rPr>
                    <w:t>素养选修课</w:t>
                  </w:r>
                </w:p>
                <w:p w:rsidR="00822D8B" w:rsidRDefault="00822D8B"/>
                <w:p w:rsidR="00822D8B" w:rsidRDefault="008A7711">
                  <w:r>
                    <w:rPr>
                      <w:rFonts w:hint="eastAsia"/>
                    </w:rPr>
                    <w:t>1.</w:t>
                  </w:r>
                  <w:r>
                    <w:rPr>
                      <w:rFonts w:hint="eastAsia"/>
                    </w:rPr>
                    <w:t>中华优秀传统文化</w:t>
                  </w:r>
                </w:p>
                <w:p w:rsidR="00822D8B" w:rsidRDefault="008A7711">
                  <w:r>
                    <w:rPr>
                      <w:rFonts w:hint="eastAsia"/>
                    </w:rPr>
                    <w:t>2.</w:t>
                  </w:r>
                  <w:r>
                    <w:rPr>
                      <w:rFonts w:hint="eastAsia"/>
                    </w:rPr>
                    <w:t>职业素养</w:t>
                  </w:r>
                </w:p>
              </w:txbxContent>
            </v:textbox>
          </v:shape>
        </w:pict>
      </w:r>
      <w:r>
        <w:rPr>
          <w:rFonts w:ascii="宋体" w:hAnsi="宋体" w:cs="宋体"/>
          <w:kern w:val="0"/>
          <w:sz w:val="28"/>
          <w:szCs w:val="28"/>
        </w:rPr>
        <w:pict>
          <v:shape id="文本框 71" o:spid="_x0000_s1268" type="#_x0000_t202" style="position:absolute;left:0;text-align:left;margin-left:28.1pt;margin-top:28.85pt;width:28.35pt;height:125.25pt;z-index:11;mso-width-relative:page;mso-height-relative:page">
            <v:textbox>
              <w:txbxContent>
                <w:p w:rsidR="00822D8B" w:rsidRDefault="00822D8B">
                  <w:pPr>
                    <w:jc w:val="center"/>
                  </w:pPr>
                </w:p>
                <w:p w:rsidR="00822D8B" w:rsidRDefault="008A7711">
                  <w:pPr>
                    <w:jc w:val="center"/>
                  </w:pPr>
                  <w:r>
                    <w:rPr>
                      <w:rFonts w:hint="eastAsia"/>
                    </w:rPr>
                    <w:t>公共</w:t>
                  </w:r>
                </w:p>
                <w:p w:rsidR="00822D8B" w:rsidRDefault="008A7711">
                  <w:pPr>
                    <w:jc w:val="center"/>
                  </w:pPr>
                  <w:r>
                    <w:rPr>
                      <w:rFonts w:hint="eastAsia"/>
                    </w:rPr>
                    <w:t>基础课</w:t>
                  </w:r>
                </w:p>
              </w:txbxContent>
            </v:textbox>
          </v:shape>
        </w:pict>
      </w:r>
    </w:p>
    <w:p w:rsidR="00822D8B" w:rsidRDefault="00822D8B">
      <w:pPr>
        <w:spacing w:line="360" w:lineRule="auto"/>
        <w:ind w:firstLineChars="200" w:firstLine="560"/>
        <w:rPr>
          <w:rFonts w:ascii="宋体" w:hAnsi="宋体" w:cs="宋体"/>
          <w:kern w:val="0"/>
          <w:sz w:val="28"/>
          <w:szCs w:val="28"/>
        </w:rPr>
      </w:pPr>
    </w:p>
    <w:p w:rsidR="00822D8B" w:rsidRDefault="008A7711">
      <w:pPr>
        <w:tabs>
          <w:tab w:val="left" w:pos="2670"/>
        </w:tabs>
        <w:spacing w:line="360" w:lineRule="auto"/>
        <w:ind w:firstLineChars="200" w:firstLine="560"/>
        <w:rPr>
          <w:rFonts w:ascii="宋体" w:hAnsi="宋体" w:cs="宋体"/>
          <w:kern w:val="0"/>
          <w:sz w:val="28"/>
          <w:szCs w:val="28"/>
        </w:rPr>
      </w:pPr>
      <w:r>
        <w:rPr>
          <w:rFonts w:ascii="宋体" w:hAnsi="宋体" w:cs="宋体"/>
          <w:kern w:val="0"/>
          <w:sz w:val="28"/>
          <w:szCs w:val="28"/>
        </w:rPr>
        <w:tab/>
      </w:r>
    </w:p>
    <w:p w:rsidR="00822D8B" w:rsidRDefault="00822D8B">
      <w:pPr>
        <w:spacing w:line="360" w:lineRule="auto"/>
        <w:ind w:firstLineChars="200" w:firstLine="560"/>
        <w:rPr>
          <w:rFonts w:ascii="宋体" w:hAnsi="宋体" w:cs="宋体"/>
          <w:kern w:val="0"/>
          <w:sz w:val="28"/>
          <w:szCs w:val="28"/>
        </w:rPr>
      </w:pPr>
    </w:p>
    <w:p w:rsidR="00822D8B" w:rsidRDefault="00822D8B">
      <w:pPr>
        <w:spacing w:line="360" w:lineRule="auto"/>
        <w:rPr>
          <w:rFonts w:ascii="宋体"/>
          <w:szCs w:val="21"/>
        </w:rPr>
      </w:pPr>
    </w:p>
    <w:p w:rsidR="00822D8B" w:rsidRDefault="008A7711">
      <w:pPr>
        <w:widowControl/>
        <w:spacing w:line="360" w:lineRule="auto"/>
        <w:ind w:firstLineChars="1100" w:firstLine="2640"/>
        <w:jc w:val="left"/>
        <w:rPr>
          <w:rFonts w:ascii="宋体"/>
          <w:sz w:val="24"/>
          <w:szCs w:val="21"/>
        </w:rPr>
      </w:pPr>
      <w:r>
        <w:rPr>
          <w:rFonts w:ascii="宋体" w:hint="eastAsia"/>
          <w:sz w:val="24"/>
          <w:szCs w:val="21"/>
        </w:rPr>
        <w:t xml:space="preserve">     课程结构示意图</w:t>
      </w:r>
    </w:p>
    <w:p w:rsidR="00822D8B" w:rsidRDefault="008A7711">
      <w:pPr>
        <w:widowControl/>
        <w:spacing w:line="360" w:lineRule="auto"/>
        <w:jc w:val="left"/>
        <w:rPr>
          <w:rFonts w:ascii="黑体" w:eastAsia="黑体" w:hAnsi="黑体"/>
          <w:b/>
          <w:sz w:val="28"/>
          <w:szCs w:val="28"/>
        </w:rPr>
      </w:pPr>
      <w:r>
        <w:rPr>
          <w:rFonts w:ascii="宋体"/>
          <w:sz w:val="24"/>
          <w:szCs w:val="21"/>
        </w:rPr>
        <w:br w:type="page"/>
      </w:r>
      <w:r>
        <w:rPr>
          <w:rFonts w:ascii="黑体" w:eastAsia="黑体" w:hAnsi="黑体" w:hint="eastAsia"/>
          <w:b/>
          <w:sz w:val="28"/>
          <w:szCs w:val="28"/>
        </w:rPr>
        <w:lastRenderedPageBreak/>
        <w:t>（一）公共基础课程</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依据</w:t>
      </w:r>
      <w:r>
        <w:rPr>
          <w:rFonts w:ascii="宋体" w:hAnsi="宋体"/>
          <w:sz w:val="24"/>
        </w:rPr>
        <w:t>教育部办公厅关于印发《中等职业学校公共基础课程方案》的通知</w:t>
      </w:r>
      <w:r>
        <w:rPr>
          <w:rFonts w:ascii="宋体" w:hAnsi="宋体" w:hint="eastAsia"/>
          <w:sz w:val="24"/>
        </w:rPr>
        <w:t>（</w:t>
      </w:r>
      <w:proofErr w:type="gramStart"/>
      <w:r>
        <w:rPr>
          <w:rFonts w:ascii="宋体" w:hAnsi="宋体"/>
          <w:sz w:val="24"/>
        </w:rPr>
        <w:t>教职成厅〔2019〕</w:t>
      </w:r>
      <w:proofErr w:type="gramEnd"/>
      <w:r>
        <w:rPr>
          <w:rFonts w:ascii="宋体" w:hAnsi="宋体"/>
          <w:sz w:val="24"/>
        </w:rPr>
        <w:t>6号</w:t>
      </w:r>
      <w:r>
        <w:rPr>
          <w:rFonts w:ascii="宋体" w:hAnsi="宋体" w:hint="eastAsia"/>
          <w:sz w:val="24"/>
        </w:rPr>
        <w:t>）精神，按照《思想政治》《语文》《数学》《英语》《历史》《信息技术》《体育与健康》《艺术》等课程标准，以及《大中小学劳动教育指导纲要（试行）》，开设公共基础课程。</w:t>
      </w:r>
    </w:p>
    <w:p w:rsidR="00822D8B" w:rsidRDefault="00822D8B">
      <w:pPr>
        <w:adjustRightInd w:val="0"/>
        <w:snapToGrid w:val="0"/>
        <w:spacing w:line="360" w:lineRule="auto"/>
        <w:ind w:firstLineChars="200" w:firstLine="480"/>
        <w:rPr>
          <w:rFonts w:ascii="宋体" w:hAnsi="宋体"/>
          <w:sz w:val="24"/>
        </w:rPr>
      </w:pPr>
    </w:p>
    <w:p w:rsidR="00822D8B" w:rsidRDefault="008A7711">
      <w:pPr>
        <w:jc w:val="center"/>
        <w:rPr>
          <w:rFonts w:ascii="Calibri" w:hAnsi="Calibri"/>
        </w:rPr>
      </w:pPr>
      <w:r>
        <w:rPr>
          <w:rFonts w:ascii="宋体" w:hAnsi="宋体" w:cs="宋体" w:hint="eastAsia"/>
          <w:sz w:val="24"/>
        </w:rPr>
        <w:t>表2：公共基础必修课开设情况一览表</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1250"/>
        <w:gridCol w:w="1252"/>
        <w:gridCol w:w="415"/>
        <w:gridCol w:w="3423"/>
        <w:gridCol w:w="170"/>
        <w:gridCol w:w="579"/>
        <w:gridCol w:w="8"/>
        <w:gridCol w:w="8"/>
        <w:gridCol w:w="8"/>
        <w:gridCol w:w="15"/>
        <w:gridCol w:w="8"/>
        <w:gridCol w:w="547"/>
      </w:tblGrid>
      <w:tr w:rsidR="00822D8B">
        <w:trPr>
          <w:trHeight w:val="502"/>
          <w:jc w:val="center"/>
        </w:trPr>
        <w:tc>
          <w:tcPr>
            <w:tcW w:w="1246"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b/>
                <w:szCs w:val="21"/>
              </w:rPr>
            </w:pPr>
            <w:r>
              <w:rPr>
                <w:rFonts w:ascii="仿宋" w:eastAsia="仿宋" w:hAnsi="仿宋" w:hint="eastAsia"/>
                <w:b/>
                <w:szCs w:val="21"/>
              </w:rPr>
              <w:t>课程名称</w:t>
            </w:r>
          </w:p>
        </w:tc>
        <w:tc>
          <w:tcPr>
            <w:tcW w:w="7683" w:type="dxa"/>
            <w:gridSpan w:val="12"/>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b/>
                <w:kern w:val="0"/>
                <w:szCs w:val="21"/>
              </w:rPr>
            </w:pPr>
            <w:r>
              <w:rPr>
                <w:rFonts w:ascii="仿宋" w:eastAsia="仿宋" w:hAnsi="仿宋" w:cs="宋体" w:hint="eastAsia"/>
                <w:b/>
                <w:kern w:val="0"/>
                <w:szCs w:val="21"/>
              </w:rPr>
              <w:t>课程概况</w:t>
            </w:r>
          </w:p>
        </w:tc>
      </w:tr>
      <w:tr w:rsidR="00822D8B">
        <w:trPr>
          <w:trHeight w:val="633"/>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思想政治</w:t>
            </w: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学科核心</w:t>
            </w:r>
          </w:p>
          <w:p w:rsidR="00822D8B" w:rsidRDefault="008A7711">
            <w:pPr>
              <w:jc w:val="center"/>
              <w:rPr>
                <w:rFonts w:ascii="仿宋" w:eastAsia="仿宋" w:hAnsi="仿宋"/>
                <w:szCs w:val="21"/>
              </w:rPr>
            </w:pPr>
            <w:r>
              <w:rPr>
                <w:rFonts w:ascii="仿宋" w:eastAsia="仿宋" w:hAnsi="仿宋" w:hint="eastAsia"/>
                <w:szCs w:val="21"/>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政治认同、职业精神、法治意识、健全人格、公共参与</w:t>
            </w:r>
          </w:p>
        </w:tc>
      </w:tr>
      <w:tr w:rsidR="00822D8B">
        <w:trPr>
          <w:trHeight w:val="4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7683" w:type="dxa"/>
            <w:gridSpan w:val="12"/>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hint="eastAsia"/>
                <w:szCs w:val="21"/>
              </w:rPr>
              <w:t>中国特色社会主义</w:t>
            </w:r>
          </w:p>
        </w:tc>
      </w:tr>
      <w:tr w:rsidR="00822D8B">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1.正确认识我国发展新的历史方位和社会主要矛盾的变化，理解习近平新时代中国特色社会主义思想是党和国家必须长期坚持的指导思想；</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2.拥护党的领导，领会中国共产党领导是中国特色社会主义</w:t>
            </w:r>
            <w:proofErr w:type="gramStart"/>
            <w:r>
              <w:rPr>
                <w:rFonts w:ascii="仿宋" w:eastAsia="仿宋" w:hAnsi="仿宋" w:cs="宋体" w:hint="eastAsia"/>
                <w:kern w:val="0"/>
                <w:szCs w:val="21"/>
              </w:rPr>
              <w:t>最</w:t>
            </w:r>
            <w:proofErr w:type="gramEnd"/>
            <w:r>
              <w:rPr>
                <w:rFonts w:ascii="仿宋" w:eastAsia="仿宋" w:hAnsi="仿宋" w:cs="宋体" w:hint="eastAsia"/>
                <w:kern w:val="0"/>
                <w:szCs w:val="21"/>
              </w:rPr>
              <w:t>本质的特征和中国特色社会主义制度的最大优势，理解新时代中国共产党的历史使命；</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3.坚信坚持和发展中国特色社会主义是当代中国发展进步的根本方向，认同和拥护中国特色社会主义制度，坚定中国特色社会主义道路自信、理论自信、制度自信、文化自信；</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4.坚持社会主义核心价值体系，自觉培育和</w:t>
            </w:r>
            <w:proofErr w:type="gramStart"/>
            <w:r>
              <w:rPr>
                <w:rFonts w:ascii="仿宋" w:eastAsia="仿宋" w:hAnsi="仿宋" w:cs="宋体" w:hint="eastAsia"/>
                <w:kern w:val="0"/>
                <w:szCs w:val="21"/>
              </w:rPr>
              <w:t>践行</w:t>
            </w:r>
            <w:proofErr w:type="gramEnd"/>
            <w:r>
              <w:rPr>
                <w:rFonts w:ascii="仿宋" w:eastAsia="仿宋" w:hAnsi="仿宋" w:cs="宋体" w:hint="eastAsia"/>
                <w:kern w:val="0"/>
                <w:szCs w:val="21"/>
              </w:rPr>
              <w:t>社会主义核心价值观；</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5.热爱伟大祖国，自觉弘扬和实践爱国主义精神，树立远大志向，在实现中国梦的伟大实践中创造自己精彩人生。</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6.具有人民当家作主的主人翁意识，积极参与民主选举、民主管理、民主决策、民主监督的实践，提高对话协商、沟通合作、表达诉求和解决问题的能力；</w:t>
            </w:r>
          </w:p>
        </w:tc>
      </w:tr>
      <w:tr w:rsidR="00822D8B">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主要内容</w:t>
            </w:r>
          </w:p>
        </w:tc>
        <w:tc>
          <w:tcPr>
            <w:tcW w:w="5260" w:type="dxa"/>
            <w:gridSpan w:val="4"/>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cs="宋体"/>
                <w:kern w:val="0"/>
                <w:szCs w:val="21"/>
              </w:rPr>
            </w:pPr>
            <w:r>
              <w:rPr>
                <w:rFonts w:ascii="仿宋" w:eastAsia="仿宋" w:hAnsi="仿宋" w:cs="宋体" w:hint="eastAsia"/>
                <w:kern w:val="0"/>
                <w:szCs w:val="21"/>
              </w:rPr>
              <w:t>中国特色社会主义的创立、发展和完善</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6</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36</w:t>
            </w:r>
          </w:p>
        </w:tc>
      </w:tr>
      <w:tr w:rsidR="00822D8B">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5260" w:type="dxa"/>
            <w:gridSpan w:val="4"/>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cs="宋体"/>
                <w:kern w:val="0"/>
                <w:szCs w:val="21"/>
              </w:rPr>
            </w:pPr>
            <w:r>
              <w:rPr>
                <w:rFonts w:ascii="仿宋" w:eastAsia="仿宋" w:hAnsi="仿宋" w:cs="宋体" w:hint="eastAsia"/>
                <w:kern w:val="0"/>
                <w:szCs w:val="21"/>
              </w:rPr>
              <w:t>中国特色社会主义经济</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5260" w:type="dxa"/>
            <w:gridSpan w:val="4"/>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cs="宋体"/>
                <w:kern w:val="0"/>
                <w:szCs w:val="21"/>
              </w:rPr>
            </w:pPr>
            <w:r>
              <w:rPr>
                <w:rFonts w:ascii="仿宋" w:eastAsia="仿宋" w:hAnsi="仿宋" w:cs="宋体" w:hint="eastAsia"/>
                <w:kern w:val="0"/>
                <w:szCs w:val="21"/>
              </w:rPr>
              <w:t>中国特色社会主义政治</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5260" w:type="dxa"/>
            <w:gridSpan w:val="4"/>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cs="宋体"/>
                <w:kern w:val="0"/>
                <w:szCs w:val="21"/>
              </w:rPr>
            </w:pPr>
            <w:r>
              <w:rPr>
                <w:rFonts w:ascii="仿宋" w:eastAsia="仿宋" w:hAnsi="仿宋" w:cs="宋体" w:hint="eastAsia"/>
                <w:kern w:val="0"/>
                <w:szCs w:val="21"/>
              </w:rPr>
              <w:t>中国特色社会主义文化</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6</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5260" w:type="dxa"/>
            <w:gridSpan w:val="4"/>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cs="宋体"/>
                <w:kern w:val="0"/>
                <w:szCs w:val="21"/>
              </w:rPr>
            </w:pPr>
            <w:r>
              <w:rPr>
                <w:rFonts w:ascii="仿宋" w:eastAsia="仿宋" w:hAnsi="仿宋" w:cs="宋体" w:hint="eastAsia"/>
                <w:kern w:val="0"/>
                <w:szCs w:val="21"/>
              </w:rPr>
              <w:t>中国特色社会主义社会建设与生态文明建设</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6</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5260" w:type="dxa"/>
            <w:gridSpan w:val="4"/>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cs="宋体"/>
                <w:kern w:val="0"/>
                <w:szCs w:val="21"/>
              </w:rPr>
            </w:pPr>
            <w:r>
              <w:rPr>
                <w:rFonts w:ascii="仿宋" w:eastAsia="仿宋" w:hAnsi="仿宋" w:cs="宋体" w:hint="eastAsia"/>
                <w:kern w:val="0"/>
                <w:szCs w:val="21"/>
              </w:rPr>
              <w:t>踏上新征程共圆中国梦</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2</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32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1.学生能够正确认识中华民族近代以来从站起来到富起来再到强起来的发展进程；</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2.明确中国特色社会主义制度的显著优势，坚决拥护中国共产党的领导，坚定中国特色社会主义道路自信、理论自信、制度自信、文化自信；</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3.认清自己在实现中国特色社会主义新时代发展目标中的历史机</w:t>
            </w:r>
            <w:r>
              <w:rPr>
                <w:rFonts w:ascii="仿宋" w:eastAsia="仿宋" w:hAnsi="仿宋" w:cs="宋体" w:hint="eastAsia"/>
                <w:kern w:val="0"/>
                <w:szCs w:val="21"/>
              </w:rPr>
              <w:lastRenderedPageBreak/>
              <w:t>遇与使命担当，以热爱祖国为立身之本、成才之基，在新时代新征程中健康成长、成才报国。</w:t>
            </w:r>
          </w:p>
        </w:tc>
      </w:tr>
      <w:tr w:rsidR="00822D8B">
        <w:trPr>
          <w:trHeight w:val="46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7683" w:type="dxa"/>
            <w:gridSpan w:val="12"/>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hint="eastAsia"/>
                <w:szCs w:val="21"/>
              </w:rPr>
              <w:t>心理健康与职业生涯</w:t>
            </w:r>
          </w:p>
        </w:tc>
      </w:tr>
      <w:tr w:rsidR="00822D8B">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ind w:firstLineChars="100" w:firstLine="210"/>
              <w:rPr>
                <w:rFonts w:ascii="仿宋" w:eastAsia="仿宋" w:hAnsi="仿宋"/>
                <w:szCs w:val="21"/>
              </w:rPr>
            </w:pPr>
            <w:r>
              <w:rPr>
                <w:rFonts w:ascii="仿宋" w:eastAsia="仿宋" w:hAnsi="仿宋" w:hint="eastAsia"/>
                <w:szCs w:val="21"/>
              </w:rPr>
              <w:t>1.具有自立自强、敬业乐群的心理品质和自尊自信、理性平和、积极向上的良好心态；</w:t>
            </w:r>
          </w:p>
          <w:p w:rsidR="00822D8B" w:rsidRDefault="008A7711">
            <w:pPr>
              <w:ind w:firstLineChars="100" w:firstLine="210"/>
              <w:rPr>
                <w:rFonts w:ascii="仿宋" w:eastAsia="仿宋" w:hAnsi="仿宋"/>
                <w:szCs w:val="21"/>
              </w:rPr>
            </w:pPr>
            <w:r>
              <w:rPr>
                <w:rFonts w:ascii="仿宋" w:eastAsia="仿宋" w:hAnsi="仿宋" w:hint="eastAsia"/>
                <w:szCs w:val="21"/>
              </w:rPr>
              <w:t>2.能够正确认识自我，正确处理个人与他人、个人与社会的关系，确立符合社会需要和自身实际的积极生活目标，选择正确的人生发展道路；</w:t>
            </w:r>
          </w:p>
          <w:p w:rsidR="00822D8B" w:rsidRDefault="008A7711">
            <w:pPr>
              <w:ind w:firstLineChars="100" w:firstLine="210"/>
              <w:rPr>
                <w:rFonts w:ascii="仿宋" w:eastAsia="仿宋" w:hAnsi="仿宋"/>
                <w:szCs w:val="21"/>
              </w:rPr>
            </w:pPr>
            <w:r>
              <w:rPr>
                <w:rFonts w:ascii="仿宋" w:eastAsia="仿宋" w:hAnsi="仿宋" w:hint="eastAsia"/>
                <w:szCs w:val="21"/>
              </w:rPr>
              <w:t>3.能够适应环境、应对挫折、把握机遇、勇于创新，正确处理在生活、成长、学习和求职就业过程中出现的心理和行为问题，增强调控情绪、自主自助和积极适应社会发展变化的能力。</w:t>
            </w:r>
          </w:p>
          <w:p w:rsidR="00822D8B" w:rsidRDefault="008A7711">
            <w:pPr>
              <w:ind w:firstLineChars="100" w:firstLine="210"/>
              <w:rPr>
                <w:rFonts w:ascii="仿宋" w:eastAsia="仿宋" w:hAnsi="仿宋"/>
                <w:szCs w:val="21"/>
              </w:rPr>
            </w:pPr>
            <w:r>
              <w:rPr>
                <w:rFonts w:ascii="仿宋" w:eastAsia="仿宋" w:hAnsi="仿宋" w:hint="eastAsia"/>
                <w:szCs w:val="21"/>
              </w:rPr>
              <w:t>4.学会根据社会发展需要和自身特点进行职业生涯规划，正确处理人生发展过程中遇到的问题，养成良好职业道德行为习惯，自觉</w:t>
            </w:r>
            <w:proofErr w:type="gramStart"/>
            <w:r>
              <w:rPr>
                <w:rFonts w:ascii="仿宋" w:eastAsia="仿宋" w:hAnsi="仿宋" w:hint="eastAsia"/>
                <w:szCs w:val="21"/>
              </w:rPr>
              <w:t>践行</w:t>
            </w:r>
            <w:proofErr w:type="gramEnd"/>
            <w:r>
              <w:rPr>
                <w:rFonts w:ascii="仿宋" w:eastAsia="仿宋" w:hAnsi="仿宋" w:hint="eastAsia"/>
                <w:szCs w:val="21"/>
              </w:rPr>
              <w:t>劳动精神、劳模精神和工匠精神，不断提升职业道德境界。</w:t>
            </w:r>
          </w:p>
        </w:tc>
      </w:tr>
      <w:tr w:rsidR="00822D8B">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主要内容</w:t>
            </w:r>
          </w:p>
        </w:tc>
        <w:tc>
          <w:tcPr>
            <w:tcW w:w="5260" w:type="dxa"/>
            <w:gridSpan w:val="4"/>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szCs w:val="21"/>
              </w:rPr>
            </w:pPr>
            <w:r>
              <w:rPr>
                <w:rFonts w:ascii="仿宋" w:eastAsia="仿宋" w:hAnsi="仿宋" w:hint="eastAsia"/>
                <w:szCs w:val="21"/>
              </w:rPr>
              <w:t>时代导航 生涯筑梦</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4</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36</w:t>
            </w:r>
          </w:p>
        </w:tc>
      </w:tr>
      <w:tr w:rsidR="00822D8B">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5260" w:type="dxa"/>
            <w:gridSpan w:val="4"/>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szCs w:val="21"/>
              </w:rPr>
            </w:pPr>
            <w:r>
              <w:rPr>
                <w:rFonts w:ascii="仿宋" w:eastAsia="仿宋" w:hAnsi="仿宋" w:hint="eastAsia"/>
                <w:szCs w:val="21"/>
              </w:rPr>
              <w:t>认识自我 健康成长</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r>
      <w:tr w:rsidR="00822D8B">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5260" w:type="dxa"/>
            <w:gridSpan w:val="4"/>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szCs w:val="21"/>
              </w:rPr>
            </w:pPr>
            <w:r>
              <w:rPr>
                <w:rFonts w:ascii="仿宋" w:eastAsia="仿宋" w:hAnsi="仿宋" w:hint="eastAsia"/>
                <w:szCs w:val="21"/>
              </w:rPr>
              <w:t>立足专业 谋划发展</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r>
      <w:tr w:rsidR="00822D8B">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5260" w:type="dxa"/>
            <w:gridSpan w:val="4"/>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szCs w:val="21"/>
              </w:rPr>
            </w:pPr>
            <w:r>
              <w:rPr>
                <w:rFonts w:ascii="仿宋" w:eastAsia="仿宋" w:hAnsi="仿宋" w:hint="eastAsia"/>
                <w:szCs w:val="21"/>
              </w:rPr>
              <w:t>和谐交往 快乐生活</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r>
      <w:tr w:rsidR="00822D8B">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5260" w:type="dxa"/>
            <w:gridSpan w:val="4"/>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szCs w:val="21"/>
              </w:rPr>
            </w:pPr>
            <w:r>
              <w:rPr>
                <w:rFonts w:ascii="仿宋" w:eastAsia="仿宋" w:hAnsi="仿宋" w:hint="eastAsia"/>
                <w:szCs w:val="21"/>
              </w:rPr>
              <w:t>学会学习 终生受益</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6</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r>
      <w:tr w:rsidR="00822D8B">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5260" w:type="dxa"/>
            <w:gridSpan w:val="4"/>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szCs w:val="21"/>
              </w:rPr>
            </w:pPr>
            <w:r>
              <w:rPr>
                <w:rFonts w:ascii="仿宋" w:eastAsia="仿宋" w:hAnsi="仿宋" w:hint="eastAsia"/>
                <w:szCs w:val="21"/>
              </w:rPr>
              <w:t>规划生涯 放飞理想</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6</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r>
      <w:tr w:rsidR="00822D8B">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ind w:firstLineChars="100" w:firstLine="210"/>
              <w:rPr>
                <w:rFonts w:ascii="仿宋" w:eastAsia="仿宋" w:hAnsi="仿宋"/>
                <w:szCs w:val="21"/>
              </w:rPr>
            </w:pPr>
            <w:r>
              <w:rPr>
                <w:rFonts w:ascii="仿宋" w:eastAsia="仿宋" w:hAnsi="仿宋" w:hint="eastAsia"/>
                <w:szCs w:val="21"/>
              </w:rPr>
              <w:t>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rsidR="00822D8B">
        <w:trPr>
          <w:trHeight w:val="53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7683" w:type="dxa"/>
            <w:gridSpan w:val="12"/>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hint="eastAsia"/>
                <w:szCs w:val="21"/>
              </w:rPr>
              <w:t>哲学与人生</w:t>
            </w:r>
          </w:p>
        </w:tc>
      </w:tr>
      <w:tr w:rsidR="00822D8B">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初步掌握辩证唯物主义和历史唯物主义基本原理，运用马克思主义立场、观点和方法，观察分析经济、政治、文化、社会、生态文明等现象，对社会现实和人生问题进行正确价值判断和行为选择。</w:t>
            </w:r>
          </w:p>
        </w:tc>
      </w:tr>
      <w:tr w:rsidR="00822D8B">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主要内容</w:t>
            </w:r>
          </w:p>
        </w:tc>
        <w:tc>
          <w:tcPr>
            <w:tcW w:w="5260" w:type="dxa"/>
            <w:gridSpan w:val="4"/>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cs="宋体"/>
                <w:kern w:val="0"/>
                <w:szCs w:val="21"/>
              </w:rPr>
            </w:pPr>
            <w:r>
              <w:rPr>
                <w:rFonts w:ascii="仿宋" w:eastAsia="仿宋" w:hAnsi="仿宋" w:cs="宋体" w:hint="eastAsia"/>
                <w:kern w:val="0"/>
                <w:szCs w:val="21"/>
              </w:rPr>
              <w:t>立足客观实际，树立人生理想</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8</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36</w:t>
            </w:r>
          </w:p>
        </w:tc>
      </w:tr>
      <w:tr w:rsidR="00822D8B">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5260" w:type="dxa"/>
            <w:gridSpan w:val="4"/>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cs="宋体"/>
                <w:kern w:val="0"/>
                <w:szCs w:val="21"/>
              </w:rPr>
            </w:pPr>
            <w:r>
              <w:rPr>
                <w:rFonts w:ascii="仿宋" w:eastAsia="仿宋" w:hAnsi="仿宋" w:cs="宋体" w:hint="eastAsia"/>
                <w:kern w:val="0"/>
                <w:szCs w:val="21"/>
              </w:rPr>
              <w:t>辩证看问题，走好人生路</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10</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5260" w:type="dxa"/>
            <w:gridSpan w:val="4"/>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cs="宋体"/>
                <w:kern w:val="0"/>
                <w:szCs w:val="21"/>
              </w:rPr>
            </w:pPr>
            <w:r>
              <w:rPr>
                <w:rFonts w:ascii="仿宋" w:eastAsia="仿宋" w:hAnsi="仿宋" w:cs="宋体" w:hint="eastAsia"/>
                <w:kern w:val="0"/>
                <w:szCs w:val="21"/>
              </w:rPr>
              <w:t>实践出真知，创新增才干</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324"/>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5260" w:type="dxa"/>
            <w:gridSpan w:val="4"/>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cs="宋体"/>
                <w:kern w:val="0"/>
                <w:szCs w:val="21"/>
              </w:rPr>
            </w:pPr>
            <w:r>
              <w:rPr>
                <w:rFonts w:ascii="仿宋" w:eastAsia="仿宋" w:hAnsi="仿宋" w:cs="宋体" w:hint="eastAsia"/>
                <w:kern w:val="0"/>
                <w:szCs w:val="21"/>
              </w:rPr>
              <w:t>坚持唯物史观，在奉献中实现人生价值</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10</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w:t>
            </w:r>
            <w:proofErr w:type="gramStart"/>
            <w:r>
              <w:rPr>
                <w:rFonts w:ascii="仿宋" w:eastAsia="仿宋" w:hAnsi="仿宋" w:cs="宋体" w:hint="eastAsia"/>
                <w:kern w:val="0"/>
                <w:szCs w:val="21"/>
              </w:rPr>
              <w:t>践行</w:t>
            </w:r>
            <w:proofErr w:type="gramEnd"/>
            <w:r>
              <w:rPr>
                <w:rFonts w:ascii="仿宋" w:eastAsia="仿宋" w:hAnsi="仿宋" w:cs="宋体" w:hint="eastAsia"/>
                <w:kern w:val="0"/>
                <w:szCs w:val="21"/>
              </w:rPr>
              <w:t>社会主义核心价值观，为形成正确的世界观、人生观和价值观奠定基础。</w:t>
            </w:r>
          </w:p>
        </w:tc>
      </w:tr>
      <w:tr w:rsidR="00822D8B">
        <w:trPr>
          <w:trHeight w:val="55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7683" w:type="dxa"/>
            <w:gridSpan w:val="12"/>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hint="eastAsia"/>
                <w:szCs w:val="21"/>
              </w:rPr>
              <w:t>职业道德与法治</w:t>
            </w:r>
          </w:p>
        </w:tc>
      </w:tr>
      <w:tr w:rsidR="00822D8B">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szCs w:val="21"/>
              </w:rPr>
            </w:pPr>
            <w:r>
              <w:rPr>
                <w:rFonts w:ascii="仿宋" w:eastAsia="仿宋" w:hAnsi="仿宋" w:hint="eastAsia"/>
                <w:szCs w:val="21"/>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1.正确认识劳动在人类社会发展中的作用，理解正确的职业理想对</w:t>
            </w:r>
            <w:r>
              <w:rPr>
                <w:rFonts w:ascii="仿宋" w:eastAsia="仿宋" w:hAnsi="仿宋" w:cs="宋体" w:hint="eastAsia"/>
                <w:kern w:val="0"/>
                <w:szCs w:val="21"/>
              </w:rPr>
              <w:lastRenderedPageBreak/>
              <w:t>国家以及人生发展的作用，明确职业生涯规划对实现职业理想的重要性，懂得职业道德对职业发展和人生成长的意义；</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2.树立正确的劳动观、职业观、就业观、创业观和成才观，强化无论从事什么劳动和职业，都要有干一行、爱一行、钻一行的意识，增强职业道德意识，确立通过辛勤劳动、诚实劳动、创造性劳动实现自身发展的信念；</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3.了解与日常生活和职业活动密切相关的法律知识，理解法治是党领导人民治理国家的基本方式，明确建设社会主义法治国家的战略目标；</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4.树立宪法法律至上、法律面前人人平等的法治理念，形成法治让社会更和谐、生活更美好的认知和情感；学会从法的角度去认识和理解社会，养成依法行使权利、履行法定义务的思维方式和行为习惯。</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5.正确行使公民权利，自觉履行公民义务，热心公益事业，弘扬集体主义精神；</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6.遵守社会规则和公共道德，有序参与公共事务；</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7.乐于为人民服务，勇于担当社会责任。</w:t>
            </w:r>
          </w:p>
        </w:tc>
      </w:tr>
      <w:tr w:rsidR="00822D8B">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szCs w:val="21"/>
              </w:rPr>
            </w:pPr>
            <w:r>
              <w:rPr>
                <w:rFonts w:ascii="仿宋" w:eastAsia="仿宋" w:hAnsi="仿宋" w:hint="eastAsia"/>
                <w:szCs w:val="21"/>
              </w:rPr>
              <w:t>主要内容</w:t>
            </w:r>
          </w:p>
        </w:tc>
        <w:tc>
          <w:tcPr>
            <w:tcW w:w="5260" w:type="dxa"/>
            <w:gridSpan w:val="4"/>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cs="宋体"/>
                <w:kern w:val="0"/>
                <w:szCs w:val="21"/>
              </w:rPr>
            </w:pPr>
            <w:r>
              <w:rPr>
                <w:rFonts w:ascii="仿宋" w:eastAsia="仿宋" w:hAnsi="仿宋" w:cs="宋体" w:hint="eastAsia"/>
                <w:kern w:val="0"/>
                <w:szCs w:val="21"/>
              </w:rPr>
              <w:t>感悟道德力量</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6</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36</w:t>
            </w:r>
          </w:p>
        </w:tc>
      </w:tr>
      <w:tr w:rsidR="00822D8B">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5260" w:type="dxa"/>
            <w:gridSpan w:val="4"/>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cs="宋体"/>
                <w:kern w:val="0"/>
                <w:szCs w:val="21"/>
              </w:rPr>
            </w:pPr>
            <w:proofErr w:type="gramStart"/>
            <w:r>
              <w:rPr>
                <w:rFonts w:ascii="仿宋" w:eastAsia="仿宋" w:hAnsi="仿宋" w:cs="宋体" w:hint="eastAsia"/>
                <w:kern w:val="0"/>
                <w:szCs w:val="21"/>
              </w:rPr>
              <w:t>践行</w:t>
            </w:r>
            <w:proofErr w:type="gramEnd"/>
            <w:r>
              <w:rPr>
                <w:rFonts w:ascii="仿宋" w:eastAsia="仿宋" w:hAnsi="仿宋" w:cs="宋体" w:hint="eastAsia"/>
                <w:kern w:val="0"/>
                <w:szCs w:val="21"/>
              </w:rPr>
              <w:t>职业道德基本规范</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5260" w:type="dxa"/>
            <w:gridSpan w:val="4"/>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cs="宋体"/>
                <w:kern w:val="0"/>
                <w:szCs w:val="21"/>
              </w:rPr>
            </w:pPr>
            <w:r>
              <w:rPr>
                <w:rFonts w:ascii="仿宋" w:eastAsia="仿宋" w:hAnsi="仿宋" w:cs="宋体" w:hint="eastAsia"/>
                <w:kern w:val="0"/>
                <w:szCs w:val="21"/>
              </w:rPr>
              <w:t>提升职业道德境界</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5260" w:type="dxa"/>
            <w:gridSpan w:val="4"/>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cs="宋体"/>
                <w:kern w:val="0"/>
                <w:szCs w:val="21"/>
              </w:rPr>
            </w:pPr>
            <w:r>
              <w:rPr>
                <w:rFonts w:ascii="仿宋" w:eastAsia="仿宋" w:hAnsi="仿宋" w:cs="宋体" w:hint="eastAsia"/>
                <w:kern w:val="0"/>
                <w:szCs w:val="21"/>
              </w:rPr>
              <w:t>坚持全面依法治国</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5260" w:type="dxa"/>
            <w:gridSpan w:val="4"/>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cs="宋体"/>
                <w:kern w:val="0"/>
                <w:szCs w:val="21"/>
              </w:rPr>
            </w:pPr>
            <w:r>
              <w:rPr>
                <w:rFonts w:ascii="仿宋" w:eastAsia="仿宋" w:hAnsi="仿宋" w:cs="宋体" w:hint="eastAsia"/>
                <w:kern w:val="0"/>
                <w:szCs w:val="21"/>
              </w:rPr>
              <w:t>维护宪法尊严</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5260" w:type="dxa"/>
            <w:gridSpan w:val="4"/>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cs="宋体"/>
                <w:kern w:val="0"/>
                <w:szCs w:val="21"/>
              </w:rPr>
            </w:pPr>
            <w:r>
              <w:rPr>
                <w:rFonts w:ascii="仿宋" w:eastAsia="仿宋" w:hAnsi="仿宋" w:cs="宋体" w:hint="eastAsia"/>
                <w:kern w:val="0"/>
                <w:szCs w:val="21"/>
              </w:rPr>
              <w:t>遵循法律规范</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10</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szCs w:val="21"/>
              </w:rPr>
            </w:pPr>
            <w:r>
              <w:rPr>
                <w:rFonts w:ascii="仿宋" w:eastAsia="仿宋" w:hAnsi="仿宋" w:hint="eastAsia"/>
                <w:szCs w:val="21"/>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学生能够理解全面依法治国的总目标，了解我国新时代加强公民道德建设、</w:t>
            </w:r>
            <w:proofErr w:type="gramStart"/>
            <w:r>
              <w:rPr>
                <w:rFonts w:ascii="仿宋" w:eastAsia="仿宋" w:hAnsi="仿宋" w:cs="宋体" w:hint="eastAsia"/>
                <w:kern w:val="0"/>
                <w:szCs w:val="21"/>
              </w:rPr>
              <w:t>践行</w:t>
            </w:r>
            <w:proofErr w:type="gramEnd"/>
            <w:r>
              <w:rPr>
                <w:rFonts w:ascii="仿宋" w:eastAsia="仿宋" w:hAnsi="仿宋" w:cs="宋体" w:hint="eastAsia"/>
                <w:kern w:val="0"/>
                <w:szCs w:val="21"/>
              </w:rPr>
              <w:t>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rsidR="00822D8B">
        <w:trPr>
          <w:trHeight w:val="633"/>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语文</w:t>
            </w: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学科核心</w:t>
            </w:r>
          </w:p>
          <w:p w:rsidR="00822D8B" w:rsidRDefault="008A7711">
            <w:pPr>
              <w:jc w:val="center"/>
              <w:rPr>
                <w:rFonts w:ascii="仿宋" w:eastAsia="仿宋" w:hAnsi="仿宋"/>
                <w:szCs w:val="21"/>
              </w:rPr>
            </w:pPr>
            <w:r>
              <w:rPr>
                <w:rFonts w:ascii="仿宋" w:eastAsia="仿宋" w:hAnsi="仿宋" w:hint="eastAsia"/>
                <w:szCs w:val="21"/>
              </w:rPr>
              <w:t>素养</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szCs w:val="21"/>
              </w:rPr>
            </w:pPr>
            <w:r>
              <w:rPr>
                <w:rFonts w:ascii="仿宋" w:eastAsia="仿宋" w:hAnsi="仿宋" w:cs="宋体" w:hint="eastAsia"/>
                <w:kern w:val="0"/>
                <w:szCs w:val="21"/>
              </w:rPr>
              <w:t>语言理解与运用、思维发展与提升、审美发现与鉴赏、文化传承与参与</w:t>
            </w:r>
          </w:p>
        </w:tc>
      </w:tr>
      <w:tr w:rsidR="00822D8B">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szCs w:val="21"/>
              </w:rPr>
            </w:pPr>
            <w:r>
              <w:rPr>
                <w:rFonts w:ascii="仿宋" w:eastAsia="仿宋" w:hAnsi="仿宋" w:hint="eastAsia"/>
                <w:szCs w:val="21"/>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widowControl/>
              <w:ind w:firstLineChars="100" w:firstLine="210"/>
              <w:rPr>
                <w:rFonts w:ascii="仿宋" w:eastAsia="仿宋" w:hAnsi="仿宋" w:cs="宋体"/>
                <w:kern w:val="0"/>
                <w:szCs w:val="21"/>
              </w:rPr>
            </w:pPr>
            <w:r>
              <w:rPr>
                <w:rFonts w:ascii="仿宋" w:eastAsia="仿宋" w:hAnsi="仿宋" w:cs="宋体" w:hint="eastAsia"/>
                <w:kern w:val="0"/>
                <w:szCs w:val="21"/>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r>
      <w:tr w:rsidR="00822D8B">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szCs w:val="21"/>
              </w:rPr>
            </w:pPr>
            <w:r>
              <w:rPr>
                <w:rFonts w:ascii="仿宋" w:eastAsia="仿宋" w:hAnsi="仿宋" w:hint="eastAsia"/>
                <w:szCs w:val="21"/>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widowControl/>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widowControl/>
              <w:rPr>
                <w:rFonts w:ascii="仿宋" w:eastAsia="仿宋" w:hAnsi="仿宋" w:cs="宋体"/>
                <w:kern w:val="0"/>
                <w:szCs w:val="21"/>
              </w:rPr>
            </w:pPr>
            <w:r>
              <w:rPr>
                <w:rFonts w:ascii="仿宋" w:eastAsia="仿宋" w:hAnsi="仿宋" w:cs="宋体" w:hint="eastAsia"/>
                <w:kern w:val="0"/>
                <w:szCs w:val="21"/>
              </w:rPr>
              <w:t>专题1：语感与语言习得</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widowControl/>
              <w:jc w:val="center"/>
              <w:rPr>
                <w:rFonts w:ascii="仿宋" w:eastAsia="仿宋" w:hAnsi="仿宋" w:cs="宋体"/>
                <w:kern w:val="0"/>
                <w:szCs w:val="21"/>
              </w:rPr>
            </w:pPr>
            <w:r>
              <w:rPr>
                <w:rFonts w:ascii="仿宋" w:eastAsia="仿宋" w:hAnsi="仿宋" w:cs="宋体" w:hint="eastAsia"/>
                <w:kern w:val="0"/>
                <w:szCs w:val="21"/>
              </w:rPr>
              <w:t>144</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center"/>
              <w:rPr>
                <w:rFonts w:ascii="仿宋" w:eastAsia="仿宋" w:hAnsi="仿宋" w:cs="宋体"/>
                <w:kern w:val="0"/>
                <w:szCs w:val="21"/>
              </w:rPr>
            </w:pPr>
          </w:p>
          <w:p w:rsidR="00822D8B" w:rsidRDefault="00822D8B">
            <w:pPr>
              <w:widowControl/>
              <w:jc w:val="center"/>
              <w:rPr>
                <w:rFonts w:ascii="仿宋" w:eastAsia="仿宋" w:hAnsi="仿宋" w:cs="宋体"/>
                <w:kern w:val="0"/>
                <w:szCs w:val="21"/>
              </w:rPr>
            </w:pPr>
          </w:p>
          <w:p w:rsidR="00822D8B" w:rsidRDefault="00822D8B">
            <w:pPr>
              <w:widowControl/>
              <w:jc w:val="center"/>
              <w:rPr>
                <w:rFonts w:ascii="仿宋" w:eastAsia="仿宋" w:hAnsi="仿宋" w:cs="宋体"/>
                <w:kern w:val="0"/>
                <w:szCs w:val="21"/>
              </w:rPr>
            </w:pPr>
          </w:p>
          <w:p w:rsidR="00822D8B" w:rsidRDefault="00822D8B">
            <w:pPr>
              <w:widowControl/>
              <w:jc w:val="center"/>
              <w:rPr>
                <w:rFonts w:ascii="仿宋" w:eastAsia="仿宋" w:hAnsi="仿宋" w:cs="宋体"/>
                <w:kern w:val="0"/>
                <w:szCs w:val="21"/>
              </w:rPr>
            </w:pPr>
          </w:p>
          <w:p w:rsidR="00822D8B" w:rsidRDefault="00822D8B">
            <w:pPr>
              <w:widowControl/>
              <w:jc w:val="center"/>
              <w:rPr>
                <w:rFonts w:ascii="仿宋" w:eastAsia="仿宋" w:hAnsi="仿宋" w:cs="宋体"/>
                <w:kern w:val="0"/>
                <w:szCs w:val="21"/>
              </w:rPr>
            </w:pPr>
          </w:p>
          <w:p w:rsidR="00822D8B" w:rsidRDefault="00822D8B">
            <w:pPr>
              <w:widowControl/>
              <w:jc w:val="center"/>
              <w:rPr>
                <w:rFonts w:ascii="仿宋" w:eastAsia="仿宋" w:hAnsi="仿宋" w:cs="宋体"/>
                <w:kern w:val="0"/>
                <w:szCs w:val="21"/>
              </w:rPr>
            </w:pPr>
          </w:p>
          <w:p w:rsidR="00822D8B" w:rsidRDefault="00822D8B">
            <w:pPr>
              <w:widowControl/>
              <w:jc w:val="center"/>
              <w:rPr>
                <w:rFonts w:ascii="仿宋" w:eastAsia="仿宋" w:hAnsi="仿宋" w:cs="宋体"/>
                <w:kern w:val="0"/>
                <w:szCs w:val="21"/>
              </w:rPr>
            </w:pPr>
          </w:p>
          <w:p w:rsidR="00822D8B" w:rsidRDefault="008A7711">
            <w:pPr>
              <w:widowControl/>
              <w:jc w:val="center"/>
              <w:rPr>
                <w:rFonts w:ascii="仿宋" w:eastAsia="仿宋" w:hAnsi="仿宋" w:cs="宋体"/>
                <w:kern w:val="0"/>
                <w:szCs w:val="21"/>
              </w:rPr>
            </w:pPr>
            <w:r>
              <w:rPr>
                <w:rFonts w:ascii="仿宋" w:eastAsia="仿宋" w:hAnsi="仿宋" w:cs="宋体" w:hint="eastAsia"/>
                <w:kern w:val="0"/>
                <w:szCs w:val="21"/>
              </w:rPr>
              <w:t>443</w:t>
            </w:r>
          </w:p>
        </w:tc>
      </w:tr>
      <w:tr w:rsidR="00822D8B">
        <w:trPr>
          <w:trHeight w:val="30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专题2：中外文学作品选读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widowControl/>
              <w:rPr>
                <w:rFonts w:ascii="仿宋" w:eastAsia="仿宋" w:hAnsi="仿宋" w:cs="宋体"/>
                <w:kern w:val="0"/>
                <w:szCs w:val="21"/>
              </w:rPr>
            </w:pPr>
            <w:r>
              <w:rPr>
                <w:rFonts w:ascii="仿宋" w:eastAsia="仿宋" w:hAnsi="仿宋" w:cs="宋体" w:hint="eastAsia"/>
                <w:kern w:val="0"/>
                <w:szCs w:val="21"/>
              </w:rPr>
              <w:t>专题3：实用性阅读与交流</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专题4：古代诗文选读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9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专题5：中国革命传统作品选读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widowControl/>
              <w:rPr>
                <w:rFonts w:ascii="仿宋" w:eastAsia="仿宋" w:hAnsi="仿宋" w:cs="宋体"/>
                <w:kern w:val="0"/>
                <w:szCs w:val="21"/>
              </w:rPr>
            </w:pPr>
            <w:r>
              <w:rPr>
                <w:rFonts w:ascii="仿宋" w:eastAsia="仿宋" w:hAnsi="仿宋" w:cs="宋体" w:hint="eastAsia"/>
                <w:kern w:val="0"/>
                <w:szCs w:val="21"/>
              </w:rPr>
              <w:t>专题6：社会主义先进文化作品选读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专题7：整本书阅读与研讨</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专题8：跨媒介阅读与交流</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33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widowControl/>
              <w:rPr>
                <w:rFonts w:ascii="仿宋" w:eastAsia="仿宋" w:hAnsi="仿宋" w:cs="宋体"/>
                <w:kern w:val="0"/>
                <w:szCs w:val="21"/>
              </w:rPr>
            </w:pPr>
            <w:r>
              <w:rPr>
                <w:rFonts w:ascii="仿宋" w:eastAsia="仿宋" w:hAnsi="仿宋" w:cs="宋体" w:hint="eastAsia"/>
                <w:kern w:val="0"/>
                <w:szCs w:val="21"/>
              </w:rPr>
              <w:t>职业模块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widowControl/>
              <w:rPr>
                <w:rFonts w:ascii="仿宋" w:eastAsia="仿宋" w:hAnsi="仿宋" w:cs="宋体"/>
                <w:kern w:val="0"/>
                <w:szCs w:val="21"/>
              </w:rPr>
            </w:pPr>
            <w:r>
              <w:rPr>
                <w:rFonts w:ascii="仿宋" w:eastAsia="仿宋" w:hAnsi="仿宋" w:cs="宋体" w:hint="eastAsia"/>
                <w:kern w:val="0"/>
                <w:szCs w:val="21"/>
              </w:rPr>
              <w:t>专题1：劳模精神工匠精神作品研读</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widowControl/>
              <w:jc w:val="center"/>
              <w:rPr>
                <w:rFonts w:ascii="仿宋" w:eastAsia="仿宋" w:hAnsi="仿宋" w:cs="宋体"/>
                <w:kern w:val="0"/>
                <w:szCs w:val="21"/>
              </w:rPr>
            </w:pPr>
            <w:r>
              <w:rPr>
                <w:rFonts w:ascii="仿宋" w:eastAsia="仿宋" w:hAnsi="仿宋" w:cs="宋体" w:hint="eastAsia"/>
                <w:kern w:val="0"/>
                <w:szCs w:val="21"/>
              </w:rPr>
              <w:t>144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33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widowControl/>
              <w:rPr>
                <w:rFonts w:ascii="仿宋" w:eastAsia="仿宋" w:hAnsi="仿宋" w:cs="宋体"/>
                <w:kern w:val="0"/>
                <w:szCs w:val="21"/>
              </w:rPr>
            </w:pPr>
            <w:r>
              <w:rPr>
                <w:rFonts w:ascii="仿宋" w:eastAsia="仿宋" w:hAnsi="仿宋" w:cs="宋体" w:hint="eastAsia"/>
                <w:kern w:val="0"/>
                <w:szCs w:val="21"/>
              </w:rPr>
              <w:t>专题2：</w:t>
            </w:r>
            <w:proofErr w:type="gramStart"/>
            <w:r>
              <w:rPr>
                <w:rFonts w:ascii="仿宋" w:eastAsia="仿宋" w:hAnsi="仿宋" w:cs="宋体" w:hint="eastAsia"/>
                <w:kern w:val="0"/>
                <w:szCs w:val="21"/>
              </w:rPr>
              <w:t>职场应用</w:t>
            </w:r>
            <w:proofErr w:type="gramEnd"/>
            <w:r>
              <w:rPr>
                <w:rFonts w:ascii="仿宋" w:eastAsia="仿宋" w:hAnsi="仿宋" w:cs="宋体" w:hint="eastAsia"/>
                <w:kern w:val="0"/>
                <w:szCs w:val="21"/>
              </w:rPr>
              <w:t>写作与交流</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widowControl/>
              <w:rPr>
                <w:rFonts w:ascii="仿宋" w:eastAsia="仿宋" w:hAnsi="仿宋" w:cs="宋体"/>
                <w:kern w:val="0"/>
                <w:szCs w:val="21"/>
              </w:rPr>
            </w:pPr>
            <w:r>
              <w:rPr>
                <w:rFonts w:ascii="仿宋" w:eastAsia="仿宋" w:hAnsi="仿宋" w:cs="宋体" w:hint="eastAsia"/>
                <w:kern w:val="0"/>
                <w:szCs w:val="21"/>
              </w:rPr>
              <w:t>专题3：微写作</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专题4：科普作品选读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28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widowControl/>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专题1：思辨性阅读与表达</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widowControl/>
              <w:jc w:val="center"/>
              <w:rPr>
                <w:rFonts w:ascii="仿宋" w:eastAsia="仿宋" w:hAnsi="仿宋" w:cs="宋体"/>
                <w:kern w:val="0"/>
                <w:szCs w:val="21"/>
              </w:rPr>
            </w:pPr>
            <w:r>
              <w:rPr>
                <w:rFonts w:ascii="仿宋" w:eastAsia="仿宋" w:hAnsi="仿宋" w:cs="宋体" w:hint="eastAsia"/>
                <w:kern w:val="0"/>
                <w:szCs w:val="21"/>
              </w:rPr>
              <w:t>155</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34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widowControl/>
              <w:rPr>
                <w:rFonts w:ascii="仿宋" w:eastAsia="仿宋" w:hAnsi="仿宋" w:cs="宋体"/>
                <w:kern w:val="0"/>
                <w:szCs w:val="21"/>
              </w:rPr>
            </w:pPr>
            <w:r>
              <w:rPr>
                <w:rFonts w:ascii="仿宋" w:eastAsia="仿宋" w:hAnsi="仿宋" w:cs="宋体" w:hint="eastAsia"/>
                <w:kern w:val="0"/>
                <w:szCs w:val="21"/>
              </w:rPr>
              <w:t>专题2：古代科技著述选读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28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专题3：中外文学作品研读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szCs w:val="21"/>
              </w:rPr>
            </w:pPr>
            <w:r>
              <w:rPr>
                <w:rFonts w:ascii="仿宋" w:eastAsia="仿宋" w:hAnsi="仿宋" w:hint="eastAsia"/>
                <w:szCs w:val="21"/>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坚持立德树人，发挥语文课程独特的育人功能。引导学生树立正确的历史观、民族观、国家观、文化观，培养爱党爱国爱人民的深厚感情和积极的人生态度，增强社会责任感和历史使命感。</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整体把握语文学科核心素养，合理设计教学活动，深刻领会并树立发展学科核心素养的教学理念，要加强模块间的衔接与整合，与课程发展同步提高课程开发设计等专业能力。</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以学生发展为本，根据学生认知特点和能力水平组织教学。重视启发式、讨论式教学，强化关键能力培养，加强必要的基础知识教学和基本技能训练，引导学生自主、积极、愉快地参与或开展积极的言语实践，引导学生独立思考，自主学习，培养逻辑推理、信息加工能力，提高口语交际和文字写作的素养，养成终生学习的意识和能力。</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体现职业教育特点，加强实践与应用。采用语文综合实践教学组织形式，要打破时空与学科界限，有意识地加强课程内容与专业教育、职业生活的联系和配合，自然融入职业道德、职业精神教育，创设与行业企业相近的教学情境，逐步掌握运用语言文字的规律。</w:t>
            </w:r>
          </w:p>
          <w:p w:rsidR="00822D8B" w:rsidRDefault="008A7711">
            <w:pPr>
              <w:widowControl/>
              <w:ind w:firstLineChars="100" w:firstLine="210"/>
              <w:rPr>
                <w:rFonts w:ascii="仿宋" w:eastAsia="仿宋" w:hAnsi="仿宋" w:cs="宋体"/>
                <w:kern w:val="0"/>
                <w:szCs w:val="21"/>
              </w:rPr>
            </w:pPr>
            <w:r>
              <w:rPr>
                <w:rFonts w:ascii="仿宋" w:eastAsia="仿宋" w:hAnsi="仿宋" w:cs="宋体" w:hint="eastAsia"/>
                <w:kern w:val="0"/>
                <w:szCs w:val="21"/>
              </w:rPr>
              <w:t>提高信息素养，探索信息化背景下教与</w:t>
            </w:r>
            <w:proofErr w:type="gramStart"/>
            <w:r>
              <w:rPr>
                <w:rFonts w:ascii="仿宋" w:eastAsia="仿宋" w:hAnsi="仿宋" w:cs="宋体" w:hint="eastAsia"/>
                <w:kern w:val="0"/>
                <w:szCs w:val="21"/>
              </w:rPr>
              <w:t>学方式</w:t>
            </w:r>
            <w:proofErr w:type="gramEnd"/>
            <w:r>
              <w:rPr>
                <w:rFonts w:ascii="仿宋" w:eastAsia="仿宋" w:hAnsi="仿宋" w:cs="宋体" w:hint="eastAsia"/>
                <w:kern w:val="0"/>
                <w:szCs w:val="21"/>
              </w:rPr>
              <w:t>的转变。创设更生动、逼真的学习情境，引导学生有效整合语文学习资源，开展基于网络的多种阅读与欣赏、表达与交流、语文综合实践等活动,改善师生的互动方式，提高自主学习的能力。适应新一代信息技术的发展趋势，优化语文学习环境，不断思考和探寻现代信息技术下的语文教学新模式。</w:t>
            </w:r>
          </w:p>
        </w:tc>
      </w:tr>
      <w:tr w:rsidR="00822D8B">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数学</w:t>
            </w: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学科核心</w:t>
            </w:r>
          </w:p>
          <w:p w:rsidR="00822D8B" w:rsidRDefault="008A7711">
            <w:pPr>
              <w:jc w:val="center"/>
              <w:rPr>
                <w:rFonts w:ascii="仿宋" w:eastAsia="仿宋" w:hAnsi="仿宋"/>
                <w:szCs w:val="21"/>
              </w:rPr>
            </w:pPr>
            <w:r>
              <w:rPr>
                <w:rFonts w:ascii="仿宋" w:eastAsia="仿宋" w:hAnsi="仿宋" w:hint="eastAsia"/>
                <w:szCs w:val="21"/>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数学运算、直观想象、逻辑推理、数学抽象、数据分析、数学建模</w:t>
            </w:r>
          </w:p>
        </w:tc>
      </w:tr>
      <w:tr w:rsidR="00822D8B">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szCs w:val="21"/>
              </w:rPr>
            </w:pPr>
            <w:r>
              <w:rPr>
                <w:rFonts w:ascii="仿宋" w:eastAsia="仿宋" w:hAnsi="仿宋" w:hint="eastAsia"/>
                <w:szCs w:val="21"/>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在完成义务教育的基础上，通过中等职业学校数学课程的学习，使学生获得继续学习、未来工作和发展所必需的数学基础知识、基本技能、基本思想和基本活动经验，具备一定的从数学角度发现和提出问题的能力、运用数学知识和思想方法分析和解决问题的能力。</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通过中等职业学校数学课程的学习，提高学生学习数学的兴趣，增强学好数学的主动性和自信心，养成理性思维、敢于质疑、善于思考的科学精神和精益求精的工匠精神，加深对数学的科学价值、应用价值、文化价值和审美价值的认识。</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在数学知识学习和数学能力培养的过程中，使学生逐步提高数学运算、直观想象、逻辑排理、数学抽象、数据分析和数学建模等数学学科核心素养，初步学会用数学眼光观察世界、用数学思维分析世界、用数学语言表达世界。</w:t>
            </w: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szCs w:val="21"/>
              </w:rPr>
            </w:pPr>
            <w:r>
              <w:rPr>
                <w:rFonts w:ascii="仿宋" w:eastAsia="仿宋" w:hAnsi="仿宋" w:hint="eastAsia"/>
                <w:szCs w:val="21"/>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基础知识</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144</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443</w:t>
            </w: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函数</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几何与代数</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概率与统计</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拓展模块</w:t>
            </w:r>
            <w:proofErr w:type="gramStart"/>
            <w:r>
              <w:rPr>
                <w:rFonts w:ascii="仿宋" w:eastAsia="仿宋" w:hAnsi="仿宋" w:cs="宋体" w:hint="eastAsia"/>
                <w:kern w:val="0"/>
                <w:szCs w:val="21"/>
              </w:rPr>
              <w:t>一</w:t>
            </w:r>
            <w:proofErr w:type="gramEnd"/>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基础知识</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144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函数</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几何与代数</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概率与统计</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2"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拓展模块二</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专题与案例</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155</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szCs w:val="21"/>
              </w:rPr>
            </w:pPr>
            <w:r>
              <w:rPr>
                <w:rFonts w:ascii="仿宋" w:eastAsia="仿宋" w:hAnsi="仿宋" w:hint="eastAsia"/>
                <w:szCs w:val="21"/>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1.落实立德树人，聚焦核心素养。教师必须坚持正确的育人理念，将社会主义核心价值观贯穿于发展学生数学学科核心素养的过程中，培养学生逐步形成正确的价值观念，要深刻理解数学学科核心素养的内涵、育人价值，将课程目标、教学内容、教学形式、教学方法和教学手段等聚焦于培养和发展学生的学科素养上。</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2.突出主体地位，改进教学方式。教师要实施以学生为中心的教学模式，根据学科特点、学生认识规律和专业特点，采用多种教学方式，采取低起点、重衔接、小梯度的教学策略。</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3.体现职教特色，注重实践应用。教学中，加强教学内容与社会生活、专业课程和职业应用的联系，创设或选择关联的教学情境，增加学生数学应用意识；选择或建立合适的数学模型，以解决问题为主线的教学方式，培养学生运用数学解决实际问题的能力。</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4.利用信息技术，提高教学效果。教师要不断提高课堂教学的信息化程度，重视利用软件和工具进行数据计算统计分析，善于利用网络平台获取资源，引导学生在网络中学习，创新学习方式、教学方式和教学评价，提高教学效果。</w:t>
            </w:r>
          </w:p>
        </w:tc>
      </w:tr>
      <w:tr w:rsidR="00822D8B">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英语</w:t>
            </w: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学科核心</w:t>
            </w:r>
          </w:p>
          <w:p w:rsidR="00822D8B" w:rsidRDefault="008A7711">
            <w:pPr>
              <w:jc w:val="center"/>
              <w:rPr>
                <w:rFonts w:ascii="仿宋" w:eastAsia="仿宋" w:hAnsi="仿宋"/>
                <w:szCs w:val="21"/>
              </w:rPr>
            </w:pPr>
            <w:r>
              <w:rPr>
                <w:rFonts w:ascii="仿宋" w:eastAsia="仿宋" w:hAnsi="仿宋" w:hint="eastAsia"/>
                <w:szCs w:val="21"/>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proofErr w:type="gramStart"/>
            <w:r>
              <w:rPr>
                <w:rFonts w:ascii="仿宋" w:eastAsia="仿宋" w:hAnsi="仿宋" w:cs="宋体" w:hint="eastAsia"/>
                <w:kern w:val="0"/>
                <w:szCs w:val="21"/>
              </w:rPr>
              <w:t>职场语言</w:t>
            </w:r>
            <w:proofErr w:type="gramEnd"/>
            <w:r>
              <w:rPr>
                <w:rFonts w:ascii="仿宋" w:eastAsia="仿宋" w:hAnsi="仿宋" w:cs="宋体" w:hint="eastAsia"/>
                <w:kern w:val="0"/>
                <w:szCs w:val="21"/>
              </w:rPr>
              <w:t>沟通、思维差异感知、跨文化理解、自主学习</w:t>
            </w:r>
          </w:p>
        </w:tc>
      </w:tr>
      <w:tr w:rsidR="00822D8B">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1.</w:t>
            </w:r>
            <w:proofErr w:type="gramStart"/>
            <w:r>
              <w:rPr>
                <w:rFonts w:ascii="仿宋" w:eastAsia="仿宋" w:hAnsi="仿宋" w:cs="宋体" w:hint="eastAsia"/>
                <w:kern w:val="0"/>
                <w:szCs w:val="21"/>
              </w:rPr>
              <w:t>职场语言</w:t>
            </w:r>
            <w:proofErr w:type="gramEnd"/>
            <w:r>
              <w:rPr>
                <w:rFonts w:ascii="仿宋" w:eastAsia="仿宋" w:hAnsi="仿宋" w:cs="宋体" w:hint="eastAsia"/>
                <w:kern w:val="0"/>
                <w:szCs w:val="21"/>
              </w:rPr>
              <w:t>沟通目标：在日常英语的基础上，围绕</w:t>
            </w:r>
            <w:proofErr w:type="gramStart"/>
            <w:r>
              <w:rPr>
                <w:rFonts w:ascii="仿宋" w:eastAsia="仿宋" w:hAnsi="仿宋" w:cs="宋体" w:hint="eastAsia"/>
                <w:kern w:val="0"/>
                <w:szCs w:val="21"/>
              </w:rPr>
              <w:t>职场相关</w:t>
            </w:r>
            <w:proofErr w:type="gramEnd"/>
            <w:r>
              <w:rPr>
                <w:rFonts w:ascii="仿宋" w:eastAsia="仿宋" w:hAnsi="仿宋" w:cs="宋体" w:hint="eastAsia"/>
                <w:kern w:val="0"/>
                <w:szCs w:val="21"/>
              </w:rPr>
              <w:t>主题，能运用所学语言知识，理解不同类型语篇所传递的意义和情感；能以口头或书面形式进行基本的沟通；能在职场中综合运用语言知识和技能进行交流。</w:t>
            </w:r>
          </w:p>
          <w:p w:rsidR="00822D8B" w:rsidRDefault="008A771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2.思维差异感知目标：能理解英语在表达方式上体现出的中西思维差异；能理解英语在逻辑论证上体现出的中西思维差异；在了解中西思维差异的基础上，能客观对待不同观点，做出正确价值判断。</w:t>
            </w:r>
          </w:p>
          <w:p w:rsidR="00822D8B" w:rsidRDefault="008A771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3.跨文化理解目标：能了解世界文化的多样性：能了解中外文化及中外企业文化；能进行基本的跨文化交流；能用英语讲述中国故事，促进中华优秀文化传播。</w:t>
            </w:r>
          </w:p>
          <w:p w:rsidR="00822D8B" w:rsidRDefault="008A771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4.自主学习目标：能树立正确的英语学习观，具有明确的学习目标；能多渠道获取英语学习资源；能有效规划个人的学习，选择恰当的学习策略和方法；能监控、评价、反思和调整自己的学习内容和进程，提高学习效率。</w:t>
            </w: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自我与他人</w:t>
            </w:r>
          </w:p>
        </w:tc>
        <w:tc>
          <w:tcPr>
            <w:tcW w:w="618" w:type="dxa"/>
            <w:gridSpan w:val="5"/>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180</w:t>
            </w:r>
          </w:p>
        </w:tc>
        <w:tc>
          <w:tcPr>
            <w:tcW w:w="555" w:type="dxa"/>
            <w:gridSpan w:val="2"/>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443</w:t>
            </w: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学习与生活</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社会交往</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社会服务</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历史与文化</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科学与技术</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自然与环境</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可持续发展</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职业模块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求职应聘</w:t>
            </w:r>
          </w:p>
        </w:tc>
        <w:tc>
          <w:tcPr>
            <w:tcW w:w="618" w:type="dxa"/>
            <w:gridSpan w:val="5"/>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144</w:t>
            </w: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proofErr w:type="gramStart"/>
            <w:r>
              <w:rPr>
                <w:rFonts w:ascii="仿宋" w:eastAsia="仿宋" w:hAnsi="仿宋" w:cs="宋体" w:hint="eastAsia"/>
                <w:kern w:val="0"/>
                <w:szCs w:val="21"/>
              </w:rPr>
              <w:t>职场礼仪</w:t>
            </w:r>
            <w:proofErr w:type="gramEnd"/>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proofErr w:type="gramStart"/>
            <w:r>
              <w:rPr>
                <w:rFonts w:ascii="仿宋" w:eastAsia="仿宋" w:hAnsi="仿宋" w:cs="宋体" w:hint="eastAsia"/>
                <w:kern w:val="0"/>
                <w:szCs w:val="21"/>
              </w:rPr>
              <w:t>职场服务</w:t>
            </w:r>
            <w:proofErr w:type="gramEnd"/>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设备操作</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技术应用</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proofErr w:type="gramStart"/>
            <w:r>
              <w:rPr>
                <w:rFonts w:ascii="仿宋" w:eastAsia="仿宋" w:hAnsi="仿宋" w:cs="宋体" w:hint="eastAsia"/>
                <w:kern w:val="0"/>
                <w:szCs w:val="21"/>
              </w:rPr>
              <w:t>职场安全</w:t>
            </w:r>
            <w:proofErr w:type="gramEnd"/>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危机应对</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职业规划</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自我发展</w:t>
            </w:r>
          </w:p>
        </w:tc>
        <w:tc>
          <w:tcPr>
            <w:tcW w:w="618" w:type="dxa"/>
            <w:gridSpan w:val="5"/>
            <w:vMerge w:val="restart"/>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cs="宋体"/>
                <w:kern w:val="0"/>
                <w:szCs w:val="21"/>
              </w:rPr>
            </w:pPr>
            <w:r>
              <w:rPr>
                <w:rFonts w:ascii="仿宋" w:eastAsia="仿宋" w:hAnsi="仿宋" w:cs="宋体" w:hint="eastAsia"/>
                <w:kern w:val="0"/>
                <w:szCs w:val="21"/>
              </w:rPr>
              <w:t>119</w:t>
            </w: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技术创新</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环境保护</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1.坚持立德树人，发挥英语课程育人功能。通过合理的教学活动，帮助学生学习语言的同时，形成对外国优秀文化的正确认识和对中华优秀文化的深刻认识，拓展国际视野，坚定文化自信。</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2.开展活动导向教学，落实学科核心素养。教师应深刻领会英语学科核心素养内涵，设计符合学生实际、目的明确、操作性强、丰富多样的课内外教学活动和任务，开展活动导向教学，引导学生在解决真是问题与完成实际任务的过程中，提升能力。</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3.尊重差异，促进学生的发展。教师应根据学生个体差异，有效整合课程内容，选择适当的教学方法和教学模式，为学生提供多样化的学习选择，让不同类型、不同层次的学生都能享受学习英语的乐趣。</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4.突出职业教育特点，重视实践应用。教师应根据英语课程目标与人才培养规格，有意识加强英语课程与专业教育和职业生活的联系，探索融合的教学新模式，重视学生语言实践英语能力培养。</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5.运用信息技术，促进教与</w:t>
            </w:r>
            <w:proofErr w:type="gramStart"/>
            <w:r>
              <w:rPr>
                <w:rFonts w:ascii="仿宋" w:eastAsia="仿宋" w:hAnsi="仿宋" w:cs="宋体" w:hint="eastAsia"/>
                <w:kern w:val="0"/>
                <w:szCs w:val="21"/>
              </w:rPr>
              <w:t>学方式</w:t>
            </w:r>
            <w:proofErr w:type="gramEnd"/>
            <w:r>
              <w:rPr>
                <w:rFonts w:ascii="仿宋" w:eastAsia="仿宋" w:hAnsi="仿宋" w:cs="宋体" w:hint="eastAsia"/>
                <w:kern w:val="0"/>
                <w:szCs w:val="21"/>
              </w:rPr>
              <w:t>转变。将信息技术与英语课程深度融合，善于利用网络平台和教学资源，开展主动、个性化的学习活动，有效实施信息化教学。</w:t>
            </w:r>
          </w:p>
        </w:tc>
      </w:tr>
      <w:tr w:rsidR="00822D8B">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信息技术</w:t>
            </w: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学科核心</w:t>
            </w:r>
          </w:p>
          <w:p w:rsidR="00822D8B" w:rsidRDefault="008A7711">
            <w:pPr>
              <w:jc w:val="center"/>
              <w:rPr>
                <w:rFonts w:ascii="仿宋" w:eastAsia="仿宋" w:hAnsi="仿宋"/>
                <w:szCs w:val="21"/>
              </w:rPr>
            </w:pPr>
            <w:r>
              <w:rPr>
                <w:rFonts w:ascii="仿宋" w:eastAsia="仿宋" w:hAnsi="仿宋" w:hint="eastAsia"/>
                <w:szCs w:val="21"/>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信息意识、计算思维、数字化学习与创新、信息社会责任</w:t>
            </w:r>
          </w:p>
        </w:tc>
      </w:tr>
      <w:tr w:rsidR="00822D8B">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通过多样化的教学形式，帮助学生认识信息技术对当今人类生产、生活的重要作用，理解信息技术、信息社会等概念和信息社会特征与规范，掌握信息技术设备与系统操作、网络应用、图文编辑、数据处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信息技术应用基础</w:t>
            </w:r>
          </w:p>
        </w:tc>
        <w:tc>
          <w:tcPr>
            <w:tcW w:w="579"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72</w:t>
            </w:r>
          </w:p>
        </w:tc>
        <w:tc>
          <w:tcPr>
            <w:tcW w:w="594" w:type="dxa"/>
            <w:gridSpan w:val="6"/>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108</w:t>
            </w: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网络应用</w:t>
            </w: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图文编辑</w:t>
            </w: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数据处理</w:t>
            </w: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程序设计入门</w:t>
            </w: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数字媒体技术应用</w:t>
            </w: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信息安全基础</w:t>
            </w: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人工智能初步</w:t>
            </w: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计算机与移动终端维护</w:t>
            </w:r>
          </w:p>
        </w:tc>
        <w:tc>
          <w:tcPr>
            <w:tcW w:w="579"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36</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小型网络系统搭建</w:t>
            </w: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实用图册制作</w:t>
            </w: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三维数字模型绘制</w:t>
            </w: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数据报表编制</w:t>
            </w: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数字媒体创意</w:t>
            </w: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演示文稿制作</w:t>
            </w: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个人网店开设</w:t>
            </w: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信息安全保护</w:t>
            </w: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26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机器人操作</w:t>
            </w: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1.坚持立德树人，聚焦核心素养。要为学生创设感知和体验信息技术的应用情境，引导学生将问题与技术融合关联，找出解决方案，提炼计算思维的形成过程和表现形式，将其作为实施项目教学的线索，引导学生在解决问题的过程中经历分析思考、实践验证、反馈调整、逐步形成计算思维，不断提升数字化学习与创新能力。</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2.立足岗位需求，培养信息能力。结合学生专业，与学生职业发展需求深度融合，以实践项目为引领，以</w:t>
            </w:r>
            <w:proofErr w:type="gramStart"/>
            <w:r>
              <w:rPr>
                <w:rFonts w:ascii="仿宋" w:eastAsia="仿宋" w:hAnsi="仿宋" w:cs="宋体" w:hint="eastAsia"/>
                <w:kern w:val="0"/>
                <w:szCs w:val="21"/>
              </w:rPr>
              <w:t>典型任务</w:t>
            </w:r>
            <w:proofErr w:type="gramEnd"/>
            <w:r>
              <w:rPr>
                <w:rFonts w:ascii="仿宋" w:eastAsia="仿宋" w:hAnsi="仿宋" w:cs="宋体" w:hint="eastAsia"/>
                <w:kern w:val="0"/>
                <w:szCs w:val="21"/>
              </w:rPr>
              <w:t>为驱动，实施行动导向教学，引导学生关联信息技术与职业知识，掌握岗位和任务情境中运用信息技术解决问题的综合技能。</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3.体现职业教育特点，注重实践技能训练。基础模块打好信息素养基础，分层实施知识性教学，注重运用信息技术工具强化实践技能训练和解决生产生活问题。拓展模块强化职业岗位情境中的实践技能训练，熟练运用信息技术完成相关的职业任务，培养所需的综合与迁移能力。</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4.创设数字化学习情境，强化自主学习与创新能力。积极运用信息化教学理念，创设以学生为中心的数字化学习情境，有机融合各种教学要素，合理设计教学环节，加强教学全过程的信息采集与诊断分析，鼓励学生积极进行数字化学习与创新实践，促进教与学、教与教、学与学、的互动。</w:t>
            </w:r>
          </w:p>
        </w:tc>
      </w:tr>
      <w:tr w:rsidR="00822D8B">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历史</w:t>
            </w: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学科核心</w:t>
            </w:r>
          </w:p>
          <w:p w:rsidR="00822D8B" w:rsidRDefault="008A7711">
            <w:pPr>
              <w:jc w:val="center"/>
              <w:rPr>
                <w:rFonts w:ascii="仿宋" w:eastAsia="仿宋" w:hAnsi="仿宋"/>
                <w:szCs w:val="21"/>
              </w:rPr>
            </w:pPr>
            <w:r>
              <w:rPr>
                <w:rFonts w:ascii="仿宋" w:eastAsia="仿宋" w:hAnsi="仿宋" w:hint="eastAsia"/>
                <w:szCs w:val="21"/>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唯物史观、时空观念、史料实证、历史解释、家国情怀</w:t>
            </w:r>
          </w:p>
        </w:tc>
      </w:tr>
      <w:tr w:rsidR="00822D8B">
        <w:trPr>
          <w:trHeight w:val="274"/>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1.了解唯物史观的基本观点和方法，初步形成正确的历史观，能够将唯物史观运用于历史的学习和探究中，并将唯物史观作为认识和解释现实问题的指导思想。</w:t>
            </w:r>
          </w:p>
          <w:p w:rsidR="00822D8B" w:rsidRDefault="008A771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2.知道特定的史事是与特定的时间和空间相联系的，知道划分历史时间与空间的多种方式，能够在不同的时空框架</w:t>
            </w:r>
            <w:proofErr w:type="gramStart"/>
            <w:r>
              <w:rPr>
                <w:rFonts w:ascii="仿宋" w:eastAsia="仿宋" w:hAnsi="仿宋" w:cs="宋体" w:hint="eastAsia"/>
                <w:kern w:val="0"/>
                <w:szCs w:val="21"/>
              </w:rPr>
              <w:t>下理解</w:t>
            </w:r>
            <w:proofErr w:type="gramEnd"/>
            <w:r>
              <w:rPr>
                <w:rFonts w:ascii="仿宋" w:eastAsia="仿宋" w:hAnsi="仿宋" w:cs="宋体" w:hint="eastAsia"/>
                <w:kern w:val="0"/>
                <w:szCs w:val="21"/>
              </w:rPr>
              <w:t>历史的变化与延续、统一与多样、局部与整体，在认识现实社会或职业问题时，能够将认识的对象置于具体的时空条件下进行考察。</w:t>
            </w:r>
          </w:p>
          <w:p w:rsidR="00822D8B" w:rsidRDefault="008A771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3.知道史料是通向历史认识的桥梁；了解史料的多种类型；能够尝试搜集、整理、运用可信的史料作为历史论述的证据；能够以实证精神对待现实问题。</w:t>
            </w:r>
          </w:p>
          <w:p w:rsidR="00822D8B" w:rsidRDefault="008A771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4.能够依据史实与史料对史事表达自己的看法；能够对同一史事的</w:t>
            </w:r>
            <w:r>
              <w:rPr>
                <w:rFonts w:ascii="仿宋" w:eastAsia="仿宋" w:hAnsi="仿宋" w:cs="宋体" w:hint="eastAsia"/>
                <w:kern w:val="0"/>
                <w:szCs w:val="21"/>
              </w:rPr>
              <w:lastRenderedPageBreak/>
              <w:t>不同解释加以评析；学会从历史表象中发现问题，对史事之间的内在联系做出解释；能够全面客观地评价历史人物；能够实事求是地认识和评判现实社会与职业发展中的问题。</w:t>
            </w:r>
          </w:p>
          <w:p w:rsidR="00822D8B" w:rsidRDefault="008A771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5.树立正确的国家观，增强对祖国的认同感；认识中华民族 多元一体的历史发展进程，形成民族认同和正确的民族观，铸牢中华民族共同体意识；了解并认同中华先进文化，引导学生传承民族气节、崇尚英雄气概，认识中华文明的历史价值和现实意义；拥护中国共产党领导，认同社会主义核心价值观，树立“四个自信”；了解世界历史发展的基本进程，形成开阔的国际视野和人类命运共同体的意识；能够确立积极进取的人生态度，树立劳动光荣的观念，养成良好职业精神，树立正确世界观、人生观和价值观。</w:t>
            </w:r>
          </w:p>
        </w:tc>
      </w:tr>
      <w:tr w:rsidR="00822D8B">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中国历史</w:t>
            </w:r>
          </w:p>
        </w:tc>
        <w:tc>
          <w:tcPr>
            <w:tcW w:w="587" w:type="dxa"/>
            <w:gridSpan w:val="2"/>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54</w:t>
            </w:r>
          </w:p>
        </w:tc>
        <w:tc>
          <w:tcPr>
            <w:tcW w:w="586" w:type="dxa"/>
            <w:gridSpan w:val="5"/>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72</w:t>
            </w:r>
          </w:p>
        </w:tc>
      </w:tr>
      <w:tr w:rsidR="00822D8B">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世界历史</w:t>
            </w: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2"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自主开发</w:t>
            </w:r>
          </w:p>
        </w:tc>
        <w:tc>
          <w:tcPr>
            <w:tcW w:w="587" w:type="dxa"/>
            <w:gridSpan w:val="2"/>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18</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1.基于历史学科核心素养设计教学。结合不同教学内容所蕴含的历史学科核心素养的不同方面，合理设计教学目标、教学过程、教学评价，既注重对某一核心素养的专门培养，也注重对学科核心素养的综合培养，以科学有效地达成课程目标。</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2.倡导多元化的教学方式。结合教学内容，创新教学形式、教学过程和教学方法；鼓励学生开展自主学习、探究学习和合作学习，在做中教、做中学，调动和发挥学生学习的积极性、主动性和创造性。</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3.注重历史学习与学生职业发展的融合。教师应结合专业人才培养方案，创设与行业、专业相近的教学情境，设计体验</w:t>
            </w:r>
            <w:proofErr w:type="gramStart"/>
            <w:r>
              <w:rPr>
                <w:rFonts w:ascii="仿宋" w:eastAsia="仿宋" w:hAnsi="仿宋" w:cs="宋体" w:hint="eastAsia"/>
                <w:kern w:val="0"/>
                <w:szCs w:val="21"/>
              </w:rPr>
              <w:t>未来职场</w:t>
            </w:r>
            <w:proofErr w:type="gramEnd"/>
            <w:r>
              <w:rPr>
                <w:rFonts w:ascii="仿宋" w:eastAsia="仿宋" w:hAnsi="仿宋" w:cs="宋体" w:hint="eastAsia"/>
                <w:kern w:val="0"/>
                <w:szCs w:val="21"/>
              </w:rPr>
              <w:t>的教学活动，探索课堂教学与专业实习</w:t>
            </w:r>
            <w:proofErr w:type="gramStart"/>
            <w:r>
              <w:rPr>
                <w:rFonts w:ascii="仿宋" w:eastAsia="仿宋" w:hAnsi="仿宋" w:cs="宋体" w:hint="eastAsia"/>
                <w:kern w:val="0"/>
                <w:szCs w:val="21"/>
              </w:rPr>
              <w:t>实训相融合</w:t>
            </w:r>
            <w:proofErr w:type="gramEnd"/>
            <w:r>
              <w:rPr>
                <w:rFonts w:ascii="仿宋" w:eastAsia="仿宋" w:hAnsi="仿宋" w:cs="宋体" w:hint="eastAsia"/>
                <w:kern w:val="0"/>
                <w:szCs w:val="21"/>
              </w:rPr>
              <w:t>的教学模式。</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4.加强现代信息技术在历史教学中的应用。教师应有</w:t>
            </w:r>
            <w:proofErr w:type="gramStart"/>
            <w:r>
              <w:rPr>
                <w:rFonts w:ascii="仿宋" w:eastAsia="仿宋" w:hAnsi="仿宋" w:cs="宋体" w:hint="eastAsia"/>
                <w:kern w:val="0"/>
                <w:szCs w:val="21"/>
              </w:rPr>
              <w:t>效</w:t>
            </w:r>
            <w:proofErr w:type="gramEnd"/>
            <w:r>
              <w:rPr>
                <w:rFonts w:ascii="仿宋" w:eastAsia="仿宋" w:hAnsi="仿宋" w:cs="宋体" w:hint="eastAsia"/>
                <w:kern w:val="0"/>
                <w:szCs w:val="21"/>
              </w:rPr>
              <w:t>运用现代信息技术，创设历史情境，指导学生充分利用各种信息资源，开展基于网络的自主学习，教师实时、动态监测与评价学习过程与结果，提供及时和针对性的指导，促进学生深度学习。</w:t>
            </w:r>
          </w:p>
        </w:tc>
      </w:tr>
      <w:tr w:rsidR="00822D8B">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艺术</w:t>
            </w: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学科核心</w:t>
            </w:r>
          </w:p>
          <w:p w:rsidR="00822D8B" w:rsidRDefault="008A7711">
            <w:pPr>
              <w:jc w:val="center"/>
              <w:rPr>
                <w:rFonts w:ascii="仿宋" w:eastAsia="仿宋" w:hAnsi="仿宋"/>
                <w:szCs w:val="21"/>
              </w:rPr>
            </w:pPr>
            <w:r>
              <w:rPr>
                <w:rFonts w:ascii="仿宋" w:eastAsia="仿宋" w:hAnsi="仿宋" w:hint="eastAsia"/>
                <w:szCs w:val="21"/>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艺术感知、审美判断、创意表达、文化理解</w:t>
            </w:r>
          </w:p>
        </w:tc>
      </w:tr>
      <w:tr w:rsidR="00822D8B">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1.通过课程学习，参与艺术实践活动，掌握必备的艺术知识和表现技能。运用观赏、体验、联系、比较、讨论等方法，感受艺术作品的形象及情感表现，识别不同艺术的表现特征和风格特点，体会不同地域、不同时代艺术的风采。</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2.结合艺术情境，依据艺术原理和其他知识对艺术作品和现实中的审美对象进行描述、分析、解释和判断，丰富审美经验，增强审美理解，提高审美判断能力，陶冶道德情操，塑造美好心灵，形成健康的审美情趣。</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3.根据一个主题或一项任务，运用特定媒介、材料和艺术表现手段或方法进行创意表达，尝试解决学习、工作和生活中的问题，美化生活，具有创新意识与表现能力。</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4.从文化的角度分析和理解作品，认识文化与艺术的关系，了解中国文化的源远流长和博大精深，热爱中华优秀文化，增进文化认同，坚定文化自信，尊重人类文化的多样性。</w:t>
            </w:r>
          </w:p>
        </w:tc>
      </w:tr>
      <w:tr w:rsidR="00822D8B">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tcBorders>
              <w:top w:val="single" w:sz="4" w:space="0" w:color="auto"/>
              <w:left w:val="single" w:sz="4" w:space="0" w:color="auto"/>
              <w:bottom w:val="single" w:sz="4" w:space="0" w:color="auto"/>
              <w:right w:val="single" w:sz="4" w:space="0" w:color="auto"/>
            </w:tcBorders>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音乐鉴赏与实践</w:t>
            </w:r>
          </w:p>
        </w:tc>
        <w:tc>
          <w:tcPr>
            <w:tcW w:w="595" w:type="dxa"/>
            <w:gridSpan w:val="3"/>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18</w:t>
            </w:r>
          </w:p>
        </w:tc>
        <w:tc>
          <w:tcPr>
            <w:tcW w:w="578" w:type="dxa"/>
            <w:gridSpan w:val="4"/>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36</w:t>
            </w:r>
          </w:p>
        </w:tc>
      </w:tr>
      <w:tr w:rsidR="00822D8B">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4008" w:type="dxa"/>
            <w:gridSpan w:val="3"/>
            <w:tcBorders>
              <w:top w:val="single" w:sz="4" w:space="0" w:color="auto"/>
              <w:left w:val="single" w:sz="4" w:space="0" w:color="auto"/>
              <w:bottom w:val="single" w:sz="4" w:space="0" w:color="auto"/>
              <w:right w:val="single" w:sz="4" w:space="0" w:color="auto"/>
            </w:tcBorders>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美术鉴赏与实践</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2"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cs="宋体"/>
                <w:kern w:val="0"/>
                <w:szCs w:val="21"/>
              </w:rPr>
            </w:pPr>
            <w:r>
              <w:rPr>
                <w:rFonts w:ascii="仿宋" w:eastAsia="仿宋" w:hAnsi="仿宋" w:cs="宋体" w:hint="eastAsia"/>
                <w:kern w:val="0"/>
                <w:szCs w:val="21"/>
              </w:rPr>
              <w:t>歌唱、演奏、舞蹈、设计、中国书画、中国传统工艺、戏剧、影视、其它</w:t>
            </w:r>
          </w:p>
        </w:tc>
        <w:tc>
          <w:tcPr>
            <w:tcW w:w="595" w:type="dxa"/>
            <w:gridSpan w:val="3"/>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18</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1.准确理解艺术学科核心素养，科学制定教学目标。正确把握课程性质与任务、目标与内涵，认识到四项学科核心素养既独立又融通，是具有内在逻辑关系的有机整体。教师要结合学情，将学科核心素养培养作为教学的出发点和落脚点，注重单项核心素养培养，也注重综合培育。</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2.深入分析艺术课程结构内容，加强课程衔接整合。基础模块重视知识积累，丰富审美体验，加深艺术理解，树立正确的价值取向，提高艺术鉴赏与实践能力，服务终身发展。拓展模块满足学生多元化发展需求，突出差异性和层次性，激发兴趣，提升艺术潜能。</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3.遵循身心发展和学习规律，精心设计组织教学。坚持“做中学、学中做”，创设合适教学情境，合理运用教学策略，通过多种教学形式，引导学生开展自主学习、探究学习和合作学习。合理利用现代信息技术，整合资源，拓展时空，丰富手段，优化课题教学，提升教学成效。</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4.积极适应学生职业发展需要，体现职业教育特色。</w:t>
            </w:r>
          </w:p>
        </w:tc>
      </w:tr>
      <w:tr w:rsidR="00822D8B">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体育与</w:t>
            </w:r>
          </w:p>
          <w:p w:rsidR="00822D8B" w:rsidRDefault="008A7711">
            <w:pPr>
              <w:jc w:val="center"/>
              <w:rPr>
                <w:rFonts w:ascii="仿宋" w:eastAsia="仿宋" w:hAnsi="仿宋"/>
                <w:szCs w:val="21"/>
              </w:rPr>
            </w:pPr>
            <w:r>
              <w:rPr>
                <w:rFonts w:ascii="仿宋" w:eastAsia="仿宋" w:hAnsi="仿宋" w:hint="eastAsia"/>
                <w:szCs w:val="21"/>
              </w:rPr>
              <w:t>健康</w:t>
            </w: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学科核心</w:t>
            </w:r>
          </w:p>
          <w:p w:rsidR="00822D8B" w:rsidRDefault="008A7711">
            <w:pPr>
              <w:jc w:val="center"/>
              <w:rPr>
                <w:rFonts w:ascii="仿宋" w:eastAsia="仿宋" w:hAnsi="仿宋"/>
                <w:szCs w:val="21"/>
              </w:rPr>
            </w:pPr>
            <w:r>
              <w:rPr>
                <w:rFonts w:ascii="仿宋" w:eastAsia="仿宋" w:hAnsi="仿宋" w:hint="eastAsia"/>
                <w:szCs w:val="21"/>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cs="宋体"/>
                <w:kern w:val="0"/>
                <w:szCs w:val="21"/>
              </w:rPr>
            </w:pPr>
            <w:r>
              <w:rPr>
                <w:rFonts w:ascii="仿宋" w:eastAsia="仿宋" w:hAnsi="仿宋" w:cs="宋体" w:hint="eastAsia"/>
                <w:kern w:val="0"/>
                <w:szCs w:val="21"/>
              </w:rPr>
              <w:t>运动能力、健康行为、体育精神</w:t>
            </w:r>
          </w:p>
        </w:tc>
      </w:tr>
      <w:tr w:rsidR="00822D8B">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落实立德树人的根本任务，以体育人，增强学生体质。通过学习本课程，学生能够喜爱并积极参与体育运动，享受体育运动的乐趣，学会锻炼身体的科学方法，掌握1～2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r>
      <w:tr w:rsidR="00822D8B">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主要内容</w:t>
            </w:r>
          </w:p>
        </w:tc>
        <w:tc>
          <w:tcPr>
            <w:tcW w:w="1667" w:type="dxa"/>
            <w:gridSpan w:val="2"/>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基础模块</w:t>
            </w:r>
          </w:p>
        </w:tc>
        <w:tc>
          <w:tcPr>
            <w:tcW w:w="3593" w:type="dxa"/>
            <w:gridSpan w:val="2"/>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体能</w:t>
            </w:r>
          </w:p>
        </w:tc>
        <w:tc>
          <w:tcPr>
            <w:tcW w:w="626" w:type="dxa"/>
            <w:gridSpan w:val="6"/>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72</w:t>
            </w:r>
          </w:p>
        </w:tc>
        <w:tc>
          <w:tcPr>
            <w:tcW w:w="547"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206</w:t>
            </w:r>
          </w:p>
        </w:tc>
      </w:tr>
      <w:tr w:rsidR="00822D8B">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3593" w:type="dxa"/>
            <w:gridSpan w:val="2"/>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健康教育</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7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667" w:type="dxa"/>
            <w:gridSpan w:val="2"/>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拓展模块</w:t>
            </w:r>
            <w:proofErr w:type="gramStart"/>
            <w:r>
              <w:rPr>
                <w:rFonts w:ascii="仿宋" w:eastAsia="仿宋" w:hAnsi="仿宋" w:cs="宋体" w:hint="eastAsia"/>
                <w:kern w:val="0"/>
                <w:szCs w:val="21"/>
              </w:rPr>
              <w:t>一</w:t>
            </w:r>
            <w:proofErr w:type="gramEnd"/>
          </w:p>
        </w:tc>
        <w:tc>
          <w:tcPr>
            <w:tcW w:w="3593" w:type="dxa"/>
            <w:gridSpan w:val="2"/>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限选2项运动技能</w:t>
            </w:r>
          </w:p>
        </w:tc>
        <w:tc>
          <w:tcPr>
            <w:tcW w:w="626" w:type="dxa"/>
            <w:gridSpan w:val="6"/>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72</w:t>
            </w: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667" w:type="dxa"/>
            <w:gridSpan w:val="2"/>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拓展模块二</w:t>
            </w:r>
          </w:p>
        </w:tc>
        <w:tc>
          <w:tcPr>
            <w:tcW w:w="3593" w:type="dxa"/>
            <w:gridSpan w:val="2"/>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任选（学校自主确定）</w:t>
            </w:r>
          </w:p>
        </w:tc>
        <w:tc>
          <w:tcPr>
            <w:tcW w:w="626" w:type="dxa"/>
            <w:gridSpan w:val="6"/>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宋体"/>
                <w:kern w:val="0"/>
                <w:szCs w:val="21"/>
              </w:rPr>
            </w:pPr>
            <w:r>
              <w:rPr>
                <w:rFonts w:ascii="仿宋" w:eastAsia="仿宋" w:hAnsi="仿宋" w:cs="宋体" w:hint="eastAsia"/>
                <w:kern w:val="0"/>
                <w:szCs w:val="21"/>
              </w:rPr>
              <w:t>62</w:t>
            </w:r>
          </w:p>
        </w:tc>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hint="eastAsia"/>
                <w:szCs w:val="21"/>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1.坚持立德树人，发挥体育独特的育人功能。教师应加强对学生体育精神和体育品格的培养，培养团队合作意识和组织能力，体现中华优秀体育文化的精髓和内容，将体育教学过程变为目标、内容和方法有机融合的综合教学过程。</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2.遵循体育教学规律，提高学生运动能力。教师应加强运动技能形成的学理研究，具有难度递进的意识，优化设计运动技能模块的教学过程。要研究在技能教学中渗透学习知识或原理的方法，探索知识和实践活动有机结合的方法。保证运动负荷，提高学生课堂学习效果。</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3.把握课程结构，注重教学的整体设计。教师要把体育安全放在首位，通过项目模块选修、分组教学和分层教学等方法，因材施教，力</w:t>
            </w:r>
            <w:r>
              <w:rPr>
                <w:rFonts w:ascii="仿宋" w:eastAsia="仿宋" w:hAnsi="仿宋" w:cs="宋体" w:hint="eastAsia"/>
                <w:kern w:val="0"/>
                <w:szCs w:val="21"/>
              </w:rPr>
              <w:lastRenderedPageBreak/>
              <w:t>争每个学生学有所获，学有所乐。掌握并运用各项体育素质的基本原理和练习方法，采用多样方式进行体能教学。要根据所学内容与学生实际，有效利用信息资源，丰富和拓展学生对健康的认知。</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4.强化职业教育特色，提高职业体能教学实践的针对性。结合中等职业学校学生体质现状，采用多种锻炼方法，提升学生体能，指导学生自我评价体能锻炼效果和改进计划。讨论研究常见职业性疾病的防治、职业安全等主题。</w:t>
            </w:r>
          </w:p>
          <w:p w:rsidR="00822D8B" w:rsidRDefault="008A7711">
            <w:pPr>
              <w:ind w:firstLineChars="100" w:firstLine="210"/>
              <w:rPr>
                <w:rFonts w:ascii="仿宋" w:eastAsia="仿宋" w:hAnsi="仿宋" w:cs="宋体"/>
                <w:kern w:val="0"/>
                <w:szCs w:val="21"/>
              </w:rPr>
            </w:pPr>
            <w:r>
              <w:rPr>
                <w:rFonts w:ascii="仿宋" w:eastAsia="仿宋" w:hAnsi="仿宋" w:cs="宋体" w:hint="eastAsia"/>
                <w:kern w:val="0"/>
                <w:szCs w:val="21"/>
              </w:rPr>
              <w:t>5.倡导多元的学习方式，培养学生自主学习能力。教师要创设多元化情境，采用多种训练方式，激发学习兴趣和热情，鼓励学生选择运动项目深入学习，发展运动爱好和专长。重视信息技术手段，开展多种形式的线上线下学习。构建家庭、学校、社会三位一体的体育与健康教育平台，营造健康成长和全面发展的良好环境。</w:t>
            </w:r>
          </w:p>
        </w:tc>
      </w:tr>
      <w:tr w:rsidR="00822D8B">
        <w:trPr>
          <w:trHeight w:val="143"/>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cs="仿宋-GB2312"/>
                <w:szCs w:val="21"/>
              </w:rPr>
            </w:pPr>
            <w:r>
              <w:rPr>
                <w:rFonts w:ascii="仿宋" w:eastAsia="仿宋" w:hAnsi="仿宋" w:cs="仿宋-GB2312" w:hint="eastAsia"/>
                <w:szCs w:val="21"/>
              </w:rPr>
              <w:lastRenderedPageBreak/>
              <w:t>劳动专题</w:t>
            </w:r>
          </w:p>
          <w:p w:rsidR="00822D8B" w:rsidRDefault="008A7711">
            <w:pPr>
              <w:jc w:val="center"/>
              <w:rPr>
                <w:rFonts w:ascii="仿宋" w:eastAsia="仿宋" w:hAnsi="仿宋"/>
                <w:szCs w:val="21"/>
              </w:rPr>
            </w:pPr>
            <w:r>
              <w:rPr>
                <w:rFonts w:ascii="仿宋" w:eastAsia="仿宋" w:hAnsi="仿宋" w:cs="仿宋-GB2312" w:hint="eastAsia"/>
                <w:szCs w:val="21"/>
              </w:rPr>
              <w:t>教育</w:t>
            </w: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cs="仿宋" w:hint="eastAsia"/>
                <w:kern w:val="0"/>
                <w:szCs w:val="21"/>
              </w:rPr>
              <w:t>基本理念</w:t>
            </w:r>
          </w:p>
        </w:tc>
        <w:tc>
          <w:tcPr>
            <w:tcW w:w="5090" w:type="dxa"/>
            <w:gridSpan w:val="3"/>
            <w:tcBorders>
              <w:top w:val="single" w:sz="4" w:space="0" w:color="auto"/>
              <w:left w:val="single" w:sz="4" w:space="0" w:color="auto"/>
              <w:bottom w:val="single" w:sz="4" w:space="0" w:color="auto"/>
              <w:right w:val="single" w:sz="4" w:space="0" w:color="auto"/>
            </w:tcBorders>
          </w:tcPr>
          <w:p w:rsidR="00822D8B" w:rsidRDefault="008A7711">
            <w:pPr>
              <w:rPr>
                <w:rFonts w:ascii="仿宋" w:eastAsia="仿宋" w:hAnsi="仿宋" w:cs="宋体"/>
                <w:kern w:val="0"/>
                <w:szCs w:val="21"/>
              </w:rPr>
            </w:pPr>
            <w:r>
              <w:rPr>
                <w:rFonts w:ascii="仿宋" w:eastAsia="仿宋" w:hAnsi="仿宋" w:cs="仿宋" w:hint="eastAsia"/>
                <w:kern w:val="0"/>
                <w:szCs w:val="21"/>
              </w:rPr>
              <w:t>强化劳动观念，弘扬劳动精神；强调身心参与，注重手脑并用；继承优良传统，彰</w:t>
            </w:r>
            <w:proofErr w:type="gramStart"/>
            <w:r>
              <w:rPr>
                <w:rFonts w:ascii="仿宋" w:eastAsia="仿宋" w:hAnsi="仿宋" w:cs="仿宋" w:hint="eastAsia"/>
                <w:kern w:val="0"/>
                <w:szCs w:val="21"/>
              </w:rPr>
              <w:t>显时代</w:t>
            </w:r>
            <w:proofErr w:type="gramEnd"/>
            <w:r>
              <w:rPr>
                <w:rFonts w:ascii="仿宋" w:eastAsia="仿宋" w:hAnsi="仿宋" w:cs="仿宋" w:hint="eastAsia"/>
                <w:kern w:val="0"/>
                <w:szCs w:val="21"/>
              </w:rPr>
              <w:t>特征。</w:t>
            </w:r>
          </w:p>
        </w:tc>
        <w:tc>
          <w:tcPr>
            <w:tcW w:w="1343" w:type="dxa"/>
            <w:gridSpan w:val="8"/>
            <w:vMerge w:val="restart"/>
            <w:tcBorders>
              <w:top w:val="single" w:sz="4" w:space="0" w:color="auto"/>
              <w:left w:val="single" w:sz="4" w:space="0" w:color="auto"/>
              <w:bottom w:val="single" w:sz="4" w:space="0" w:color="auto"/>
              <w:right w:val="single" w:sz="4" w:space="0" w:color="auto"/>
            </w:tcBorders>
            <w:vAlign w:val="center"/>
          </w:tcPr>
          <w:p w:rsidR="00822D8B" w:rsidRDefault="00822D8B">
            <w:pPr>
              <w:ind w:firstLineChars="100" w:firstLine="210"/>
              <w:jc w:val="center"/>
              <w:rPr>
                <w:rFonts w:ascii="仿宋" w:eastAsia="仿宋" w:hAnsi="仿宋" w:cs="宋体"/>
                <w:kern w:val="0"/>
                <w:szCs w:val="21"/>
              </w:rPr>
            </w:pPr>
          </w:p>
        </w:tc>
      </w:tr>
      <w:tr w:rsidR="00822D8B">
        <w:trPr>
          <w:trHeight w:val="1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jc w:val="center"/>
              <w:rPr>
                <w:rFonts w:ascii="仿宋" w:eastAsia="仿宋" w:hAnsi="仿宋"/>
                <w:szCs w:val="21"/>
              </w:rPr>
            </w:pPr>
            <w:r>
              <w:rPr>
                <w:rFonts w:ascii="仿宋" w:eastAsia="仿宋" w:hAnsi="仿宋" w:cs="仿宋" w:hint="eastAsia"/>
                <w:kern w:val="0"/>
                <w:szCs w:val="21"/>
              </w:rPr>
              <w:t>课程目标</w:t>
            </w:r>
          </w:p>
        </w:tc>
        <w:tc>
          <w:tcPr>
            <w:tcW w:w="5090" w:type="dxa"/>
            <w:gridSpan w:val="3"/>
            <w:tcBorders>
              <w:top w:val="single" w:sz="4" w:space="0" w:color="auto"/>
              <w:left w:val="single" w:sz="4" w:space="0" w:color="auto"/>
              <w:bottom w:val="single" w:sz="4" w:space="0" w:color="auto"/>
              <w:right w:val="single" w:sz="4" w:space="0" w:color="auto"/>
            </w:tcBorders>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 xml:space="preserve">1.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 </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 xml:space="preserve">2.具有必备的劳动能力。掌握基本的劳动知识和技能，正确使用常见劳动工具，增强体力、智力和创造力，具备完成一定劳动任务所需要的设计、操作能力及团队合作能力。 </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 xml:space="preserve">3.培育积极的劳动精神。领会“幸福是奋斗出来的”内涵与意义，继承中华民族勤俭节约、敬业奉献的优良传统，弘扬开拓创新、砥砺奋进的时代精神。 </w:t>
            </w:r>
          </w:p>
          <w:p w:rsidR="00822D8B" w:rsidRDefault="008A7711">
            <w:pPr>
              <w:ind w:firstLineChars="100" w:firstLine="210"/>
              <w:rPr>
                <w:rFonts w:ascii="仿宋" w:eastAsia="仿宋" w:hAnsi="仿宋" w:cs="宋体"/>
                <w:kern w:val="0"/>
                <w:szCs w:val="21"/>
              </w:rPr>
            </w:pPr>
            <w:r>
              <w:rPr>
                <w:rFonts w:ascii="仿宋" w:eastAsia="仿宋" w:hAnsi="仿宋" w:cs="仿宋" w:hint="eastAsia"/>
                <w:kern w:val="0"/>
                <w:szCs w:val="21"/>
              </w:rPr>
              <w:t>4.养成良好的劳动习惯和品质。能够自觉自愿、认真负责、安全规范、坚持不懈地参与劳动，形成诚实守信、吃苦耐劳的品质。珍惜劳动成果，养成良好的消费习惯，杜绝浪费。</w:t>
            </w:r>
          </w:p>
        </w:tc>
        <w:tc>
          <w:tcPr>
            <w:tcW w:w="0" w:type="auto"/>
            <w:gridSpan w:val="8"/>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szCs w:val="21"/>
              </w:rPr>
            </w:pPr>
            <w:r>
              <w:rPr>
                <w:rFonts w:ascii="仿宋" w:eastAsia="仿宋" w:hAnsi="仿宋" w:cs="仿宋" w:hint="eastAsia"/>
                <w:kern w:val="0"/>
                <w:szCs w:val="21"/>
              </w:rPr>
              <w:t>主要内容</w:t>
            </w:r>
          </w:p>
        </w:tc>
        <w:tc>
          <w:tcPr>
            <w:tcW w:w="5090" w:type="dxa"/>
            <w:gridSpan w:val="3"/>
            <w:tcBorders>
              <w:top w:val="single" w:sz="4" w:space="0" w:color="auto"/>
              <w:left w:val="single" w:sz="4" w:space="0" w:color="auto"/>
              <w:bottom w:val="single" w:sz="4" w:space="0" w:color="auto"/>
              <w:right w:val="single" w:sz="4" w:space="0" w:color="auto"/>
            </w:tcBorders>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主要包括日常生活劳动、生产劳动和服务性劳动中的知识、技能与价值观。</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1.日常生活劳动教育立足个人生活事务处理，结合开展新时代校园爱国卫生运动，注重生活能力和良好卫生习惯培养，树立自立自强意识。</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2.生产劳动教育要让学生在工农业生产过程中直</w:t>
            </w:r>
            <w:proofErr w:type="gramStart"/>
            <w:r>
              <w:rPr>
                <w:rFonts w:ascii="仿宋" w:eastAsia="仿宋" w:hAnsi="仿宋" w:cs="仿宋" w:hint="eastAsia"/>
                <w:kern w:val="0"/>
                <w:szCs w:val="21"/>
              </w:rPr>
              <w:t>接经历</w:t>
            </w:r>
            <w:proofErr w:type="gramEnd"/>
            <w:r>
              <w:rPr>
                <w:rFonts w:ascii="仿宋" w:eastAsia="仿宋" w:hAnsi="仿宋" w:cs="仿宋" w:hint="eastAsia"/>
                <w:kern w:val="0"/>
                <w:szCs w:val="21"/>
              </w:rPr>
              <w:t>物质财富的创造过程，体验从简单劳动、原始劳动向复杂劳动、创造性劳动的发展过程，学会使用工具，掌握相关技术，感受劳动创造价值，增强产品质量意识，体会平凡劳动中的伟大。</w:t>
            </w:r>
          </w:p>
          <w:p w:rsidR="00822D8B" w:rsidRDefault="008A7711">
            <w:pPr>
              <w:ind w:firstLineChars="100" w:firstLine="210"/>
              <w:rPr>
                <w:rFonts w:ascii="仿宋" w:eastAsia="仿宋" w:hAnsi="仿宋" w:cs="宋体"/>
                <w:kern w:val="0"/>
                <w:szCs w:val="21"/>
              </w:rPr>
            </w:pPr>
            <w:r>
              <w:rPr>
                <w:rFonts w:ascii="仿宋" w:eastAsia="仿宋" w:hAnsi="仿宋" w:cs="仿宋" w:hint="eastAsia"/>
                <w:kern w:val="0"/>
                <w:szCs w:val="21"/>
              </w:rPr>
              <w:t>3.服务性劳动教育让学生利用知识、技能等为他人和社会提供服务，在服务性岗位上见习实习，树立服务意识，实践服务技能；在公益劳动、志愿服务中强化社会责任感。</w:t>
            </w:r>
          </w:p>
        </w:tc>
        <w:tc>
          <w:tcPr>
            <w:tcW w:w="0" w:type="auto"/>
            <w:gridSpan w:val="8"/>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szCs w:val="21"/>
              </w:rPr>
            </w:pPr>
          </w:p>
        </w:tc>
        <w:tc>
          <w:tcPr>
            <w:tcW w:w="1250" w:type="dxa"/>
            <w:tcBorders>
              <w:top w:val="single" w:sz="4" w:space="0" w:color="auto"/>
              <w:left w:val="single" w:sz="4" w:space="0" w:color="auto"/>
              <w:bottom w:val="single" w:sz="4" w:space="0" w:color="auto"/>
              <w:right w:val="single" w:sz="4" w:space="0" w:color="auto"/>
            </w:tcBorders>
            <w:vAlign w:val="center"/>
          </w:tcPr>
          <w:p w:rsidR="00822D8B" w:rsidRDefault="008A7711">
            <w:pPr>
              <w:rPr>
                <w:rFonts w:ascii="仿宋" w:eastAsia="仿宋" w:hAnsi="仿宋"/>
                <w:szCs w:val="21"/>
              </w:rPr>
            </w:pPr>
            <w:r>
              <w:rPr>
                <w:rFonts w:ascii="仿宋" w:eastAsia="仿宋" w:hAnsi="仿宋" w:cs="仿宋" w:hint="eastAsia"/>
                <w:kern w:val="0"/>
                <w:szCs w:val="21"/>
              </w:rPr>
              <w:t>教学要求</w:t>
            </w:r>
          </w:p>
        </w:tc>
        <w:tc>
          <w:tcPr>
            <w:tcW w:w="5090" w:type="dxa"/>
            <w:gridSpan w:val="3"/>
            <w:tcBorders>
              <w:top w:val="single" w:sz="4" w:space="0" w:color="auto"/>
              <w:left w:val="single" w:sz="4" w:space="0" w:color="auto"/>
              <w:bottom w:val="single" w:sz="4" w:space="0" w:color="auto"/>
              <w:right w:val="single" w:sz="4" w:space="0" w:color="auto"/>
            </w:tcBorders>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1.持续开展日常生活劳动，自我管理生活，提高劳动自立自强的意识和能力；</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2.定期开展校内外公益服务性劳动，做好校园环境秩序维护，运用专业技能为社会、为他人提供相关公益服务，培育社会公德，厚植爱国爱民的情怀；</w:t>
            </w:r>
          </w:p>
          <w:p w:rsidR="00822D8B" w:rsidRDefault="008A7711">
            <w:pPr>
              <w:widowControl/>
              <w:shd w:val="clear" w:color="auto" w:fill="FFFFFF"/>
              <w:ind w:firstLineChars="100" w:firstLine="210"/>
              <w:jc w:val="left"/>
              <w:rPr>
                <w:rFonts w:ascii="仿宋" w:eastAsia="仿宋" w:hAnsi="仿宋" w:cs="宋体"/>
                <w:kern w:val="0"/>
                <w:szCs w:val="21"/>
              </w:rPr>
            </w:pPr>
            <w:r>
              <w:rPr>
                <w:rFonts w:ascii="仿宋" w:eastAsia="仿宋" w:hAnsi="仿宋" w:cs="仿宋" w:hint="eastAsia"/>
                <w:kern w:val="0"/>
                <w:szCs w:val="21"/>
              </w:rPr>
              <w:t>3.依托实习实训，参与真实的生产劳动和服务性劳动，增强职业认同感和劳动自豪感，提升创意物化能力，培育不断探索、精益求精、追求卓越的工匠精神和爱岗敬业的劳动态度，坚信“三百六十行，行行出状元”，体认劳动不分贵贱，任何职业都很光荣，都能出彩。</w:t>
            </w:r>
          </w:p>
        </w:tc>
        <w:tc>
          <w:tcPr>
            <w:tcW w:w="0" w:type="auto"/>
            <w:gridSpan w:val="8"/>
            <w:vMerge/>
            <w:tcBorders>
              <w:top w:val="single" w:sz="4" w:space="0" w:color="auto"/>
              <w:left w:val="single" w:sz="4" w:space="0" w:color="auto"/>
              <w:bottom w:val="single" w:sz="4" w:space="0" w:color="auto"/>
              <w:right w:val="single" w:sz="4" w:space="0" w:color="auto"/>
            </w:tcBorders>
            <w:vAlign w:val="center"/>
          </w:tcPr>
          <w:p w:rsidR="00822D8B" w:rsidRDefault="00822D8B">
            <w:pPr>
              <w:widowControl/>
              <w:jc w:val="left"/>
              <w:rPr>
                <w:rFonts w:ascii="仿宋" w:eastAsia="仿宋" w:hAnsi="仿宋" w:cs="宋体"/>
                <w:kern w:val="0"/>
                <w:szCs w:val="21"/>
              </w:rPr>
            </w:pPr>
          </w:p>
        </w:tc>
      </w:tr>
      <w:tr w:rsidR="00822D8B">
        <w:trPr>
          <w:trHeight w:val="143"/>
          <w:jc w:val="center"/>
        </w:trPr>
        <w:tc>
          <w:tcPr>
            <w:tcW w:w="7586" w:type="dxa"/>
            <w:gridSpan w:val="5"/>
            <w:tcBorders>
              <w:top w:val="single" w:sz="4" w:space="0" w:color="auto"/>
              <w:left w:val="single" w:sz="4" w:space="0" w:color="auto"/>
              <w:bottom w:val="single" w:sz="4" w:space="0" w:color="auto"/>
              <w:right w:val="single" w:sz="4" w:space="0" w:color="auto"/>
            </w:tcBorders>
            <w:vAlign w:val="center"/>
          </w:tcPr>
          <w:p w:rsidR="00822D8B" w:rsidRDefault="008A7711">
            <w:pPr>
              <w:widowControl/>
              <w:shd w:val="clear" w:color="auto" w:fill="FFFFFF"/>
              <w:jc w:val="center"/>
              <w:rPr>
                <w:rFonts w:ascii="仿宋" w:eastAsia="仿宋" w:hAnsi="仿宋" w:cs="仿宋"/>
                <w:b/>
                <w:bCs/>
                <w:kern w:val="0"/>
                <w:szCs w:val="21"/>
              </w:rPr>
            </w:pPr>
            <w:r>
              <w:rPr>
                <w:rFonts w:ascii="仿宋" w:eastAsia="仿宋" w:hAnsi="仿宋" w:cs="仿宋" w:hint="eastAsia"/>
                <w:b/>
                <w:bCs/>
                <w:kern w:val="0"/>
                <w:szCs w:val="21"/>
              </w:rPr>
              <w:t>合计</w:t>
            </w:r>
          </w:p>
        </w:tc>
        <w:tc>
          <w:tcPr>
            <w:tcW w:w="1343" w:type="dxa"/>
            <w:gridSpan w:val="8"/>
            <w:tcBorders>
              <w:top w:val="single" w:sz="4" w:space="0" w:color="auto"/>
              <w:left w:val="single" w:sz="4" w:space="0" w:color="auto"/>
              <w:bottom w:val="single" w:sz="4" w:space="0" w:color="auto"/>
              <w:right w:val="single" w:sz="4" w:space="0" w:color="auto"/>
            </w:tcBorders>
          </w:tcPr>
          <w:p w:rsidR="00822D8B" w:rsidRDefault="008A7711">
            <w:pPr>
              <w:jc w:val="center"/>
              <w:rPr>
                <w:rFonts w:ascii="仿宋" w:eastAsia="仿宋" w:hAnsi="仿宋" w:cs="宋体"/>
                <w:b/>
                <w:bCs/>
                <w:kern w:val="0"/>
                <w:szCs w:val="21"/>
              </w:rPr>
            </w:pPr>
            <w:r>
              <w:rPr>
                <w:rFonts w:ascii="仿宋" w:eastAsia="仿宋" w:hAnsi="仿宋" w:cs="宋体" w:hint="eastAsia"/>
                <w:b/>
                <w:bCs/>
                <w:kern w:val="0"/>
                <w:szCs w:val="21"/>
              </w:rPr>
              <w:t>1895</w:t>
            </w:r>
          </w:p>
        </w:tc>
      </w:tr>
      <w:tr w:rsidR="00822D8B">
        <w:trPr>
          <w:trHeight w:val="143"/>
          <w:jc w:val="center"/>
        </w:trPr>
        <w:tc>
          <w:tcPr>
            <w:tcW w:w="1246" w:type="dxa"/>
            <w:tcBorders>
              <w:top w:val="single" w:sz="4" w:space="0" w:color="auto"/>
              <w:left w:val="single" w:sz="4" w:space="0" w:color="auto"/>
              <w:bottom w:val="single" w:sz="4" w:space="0" w:color="auto"/>
              <w:right w:val="single" w:sz="4" w:space="0" w:color="auto"/>
            </w:tcBorders>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说明</w:t>
            </w:r>
          </w:p>
        </w:tc>
        <w:tc>
          <w:tcPr>
            <w:tcW w:w="7683" w:type="dxa"/>
            <w:gridSpan w:val="12"/>
            <w:tcBorders>
              <w:top w:val="single" w:sz="4" w:space="0" w:color="auto"/>
              <w:left w:val="single" w:sz="4" w:space="0" w:color="auto"/>
              <w:bottom w:val="single" w:sz="4" w:space="0" w:color="auto"/>
              <w:right w:val="single" w:sz="4" w:space="0" w:color="auto"/>
            </w:tcBorders>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1.国家安全教育、国防教育、节能减排、绿色环保、金融知识、社会责任、人口资源、海洋科学、管理等人文素养和科学素养方面的教育，学校将通过专题讲座或活动的形式，将有关知识融入到专业教学和社会实践（军训）中，以提高教育的针对性。</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2.精心组织劳动实践、创新创业实践、志愿服务及其他社会公益活动，并与德育教育和就业教育相结合，纳入学生管理和共青团的工作范畴，统一规划，分步实施。</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kern w:val="0"/>
                <w:szCs w:val="21"/>
              </w:rPr>
              <w:t>3.</w:t>
            </w:r>
            <w:r>
              <w:rPr>
                <w:rFonts w:ascii="仿宋" w:eastAsia="仿宋" w:hAnsi="仿宋" w:cs="仿宋" w:hint="eastAsia"/>
                <w:kern w:val="0"/>
                <w:szCs w:val="21"/>
              </w:rPr>
              <w:t>健康教育的学科教学纳入体育与健康课程之中，利用下雨（雪）或高温（严寒）等时段进行，每学期保证</w:t>
            </w:r>
            <w:r>
              <w:rPr>
                <w:rFonts w:ascii="仿宋" w:eastAsia="仿宋" w:hAnsi="仿宋" w:cs="仿宋"/>
                <w:kern w:val="0"/>
                <w:szCs w:val="21"/>
              </w:rPr>
              <w:t>6</w:t>
            </w:r>
            <w:r>
              <w:rPr>
                <w:rFonts w:ascii="仿宋" w:eastAsia="仿宋" w:hAnsi="仿宋" w:cs="仿宋" w:hint="eastAsia"/>
                <w:kern w:val="0"/>
                <w:szCs w:val="21"/>
              </w:rPr>
              <w:t>课时以上。</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kern w:val="0"/>
                <w:szCs w:val="21"/>
              </w:rPr>
              <w:t>4.</w:t>
            </w:r>
            <w:r>
              <w:rPr>
                <w:rFonts w:ascii="仿宋" w:eastAsia="仿宋" w:hAnsi="仿宋" w:cs="仿宋" w:hint="eastAsia"/>
                <w:kern w:val="0"/>
                <w:szCs w:val="21"/>
              </w:rPr>
              <w:t>劳动专题教育共计</w:t>
            </w:r>
            <w:r>
              <w:rPr>
                <w:rFonts w:ascii="仿宋" w:eastAsia="仿宋" w:hAnsi="仿宋" w:cs="仿宋"/>
                <w:kern w:val="0"/>
                <w:szCs w:val="21"/>
              </w:rPr>
              <w:t>18</w:t>
            </w:r>
            <w:r>
              <w:rPr>
                <w:rFonts w:ascii="仿宋" w:eastAsia="仿宋" w:hAnsi="仿宋" w:cs="仿宋" w:hint="eastAsia"/>
                <w:kern w:val="0"/>
                <w:szCs w:val="21"/>
              </w:rPr>
              <w:t>课时，编制专门计划，与实践课程同步完成。</w:t>
            </w:r>
          </w:p>
        </w:tc>
      </w:tr>
    </w:tbl>
    <w:p w:rsidR="00822D8B" w:rsidRDefault="00822D8B">
      <w:pPr>
        <w:widowControl/>
        <w:shd w:val="clear" w:color="auto" w:fill="FFFFFF"/>
        <w:ind w:firstLineChars="100" w:firstLine="210"/>
        <w:jc w:val="left"/>
        <w:rPr>
          <w:rFonts w:ascii="仿宋" w:eastAsia="仿宋" w:hAnsi="仿宋" w:cs="仿宋"/>
          <w:kern w:val="0"/>
          <w:szCs w:val="21"/>
        </w:rPr>
      </w:pPr>
    </w:p>
    <w:p w:rsidR="00822D8B" w:rsidRDefault="008A7711">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（二）专业（技能）课程</w:t>
      </w:r>
    </w:p>
    <w:p w:rsidR="00822D8B" w:rsidRDefault="008A7711">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1.专业核心课</w:t>
      </w:r>
    </w:p>
    <w:p w:rsidR="00822D8B" w:rsidRDefault="008A7711">
      <w:pPr>
        <w:spacing w:line="400" w:lineRule="exact"/>
        <w:jc w:val="center"/>
        <w:rPr>
          <w:rFonts w:ascii="仿宋" w:eastAsia="仿宋" w:hAnsi="仿宋" w:cs="仿宋"/>
          <w:sz w:val="24"/>
        </w:rPr>
      </w:pPr>
      <w:r>
        <w:rPr>
          <w:rFonts w:ascii="仿宋" w:eastAsia="仿宋" w:hAnsi="仿宋" w:cs="仿宋" w:hint="eastAsia"/>
          <w:sz w:val="24"/>
        </w:rPr>
        <w:t>表3：专业核心课开设情况一览表</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843"/>
        <w:gridCol w:w="2682"/>
        <w:gridCol w:w="3555"/>
        <w:gridCol w:w="851"/>
      </w:tblGrid>
      <w:tr w:rsidR="00822D8B">
        <w:tc>
          <w:tcPr>
            <w:tcW w:w="675" w:type="dxa"/>
            <w:vAlign w:val="center"/>
          </w:tcPr>
          <w:p w:rsidR="00822D8B" w:rsidRDefault="008A7711">
            <w:pPr>
              <w:adjustRightInd w:val="0"/>
              <w:snapToGrid w:val="0"/>
              <w:jc w:val="center"/>
              <w:rPr>
                <w:rFonts w:ascii="Calibri" w:hAnsi="Calibri"/>
                <w:b/>
                <w:bCs/>
                <w:szCs w:val="21"/>
              </w:rPr>
            </w:pPr>
            <w:r>
              <w:rPr>
                <w:rFonts w:ascii="Calibri" w:hAnsi="Calibri" w:hint="eastAsia"/>
                <w:b/>
                <w:bCs/>
                <w:szCs w:val="21"/>
              </w:rPr>
              <w:t>序号</w:t>
            </w:r>
          </w:p>
        </w:tc>
        <w:tc>
          <w:tcPr>
            <w:tcW w:w="1843" w:type="dxa"/>
            <w:vAlign w:val="center"/>
          </w:tcPr>
          <w:p w:rsidR="00822D8B" w:rsidRDefault="008A7711">
            <w:pPr>
              <w:adjustRightInd w:val="0"/>
              <w:snapToGrid w:val="0"/>
              <w:jc w:val="center"/>
              <w:rPr>
                <w:rFonts w:ascii="Calibri" w:hAnsi="Calibri"/>
                <w:b/>
                <w:bCs/>
                <w:szCs w:val="21"/>
              </w:rPr>
            </w:pPr>
            <w:r>
              <w:rPr>
                <w:rFonts w:ascii="Calibri" w:hAnsi="Calibri" w:hint="eastAsia"/>
                <w:b/>
                <w:bCs/>
                <w:szCs w:val="21"/>
              </w:rPr>
              <w:t>课程名称</w:t>
            </w:r>
          </w:p>
        </w:tc>
        <w:tc>
          <w:tcPr>
            <w:tcW w:w="2682" w:type="dxa"/>
            <w:vAlign w:val="center"/>
          </w:tcPr>
          <w:p w:rsidR="00822D8B" w:rsidRDefault="008A7711">
            <w:pPr>
              <w:adjustRightInd w:val="0"/>
              <w:snapToGrid w:val="0"/>
              <w:jc w:val="center"/>
              <w:rPr>
                <w:rFonts w:ascii="Calibri" w:hAnsi="Calibri"/>
                <w:b/>
                <w:bCs/>
                <w:szCs w:val="21"/>
              </w:rPr>
            </w:pPr>
            <w:r>
              <w:rPr>
                <w:rFonts w:ascii="Calibri" w:hAnsi="Calibri" w:hint="eastAsia"/>
                <w:b/>
                <w:bCs/>
                <w:szCs w:val="21"/>
              </w:rPr>
              <w:t>课程目标</w:t>
            </w:r>
          </w:p>
        </w:tc>
        <w:tc>
          <w:tcPr>
            <w:tcW w:w="3555" w:type="dxa"/>
            <w:vAlign w:val="center"/>
          </w:tcPr>
          <w:p w:rsidR="00822D8B" w:rsidRDefault="008A7711">
            <w:pPr>
              <w:adjustRightInd w:val="0"/>
              <w:snapToGrid w:val="0"/>
              <w:jc w:val="center"/>
              <w:rPr>
                <w:rFonts w:ascii="Calibri" w:hAnsi="Calibri"/>
                <w:b/>
                <w:bCs/>
                <w:szCs w:val="21"/>
              </w:rPr>
            </w:pPr>
            <w:r>
              <w:rPr>
                <w:rFonts w:ascii="Calibri" w:hAnsi="Calibri" w:hint="eastAsia"/>
                <w:b/>
                <w:bCs/>
                <w:szCs w:val="21"/>
              </w:rPr>
              <w:t>主要教学内容和教学要求</w:t>
            </w:r>
          </w:p>
        </w:tc>
        <w:tc>
          <w:tcPr>
            <w:tcW w:w="851" w:type="dxa"/>
            <w:vAlign w:val="center"/>
          </w:tcPr>
          <w:p w:rsidR="00822D8B" w:rsidRDefault="008A7711">
            <w:pPr>
              <w:adjustRightInd w:val="0"/>
              <w:snapToGrid w:val="0"/>
              <w:jc w:val="center"/>
              <w:rPr>
                <w:rFonts w:ascii="Calibri" w:hAnsi="Calibri"/>
                <w:b/>
                <w:bCs/>
                <w:szCs w:val="21"/>
              </w:rPr>
            </w:pPr>
            <w:r>
              <w:rPr>
                <w:rFonts w:ascii="Calibri" w:hAnsi="Calibri" w:hint="eastAsia"/>
                <w:b/>
                <w:bCs/>
                <w:szCs w:val="21"/>
              </w:rPr>
              <w:t>参考</w:t>
            </w:r>
          </w:p>
          <w:p w:rsidR="00822D8B" w:rsidRDefault="008A7711">
            <w:pPr>
              <w:adjustRightInd w:val="0"/>
              <w:snapToGrid w:val="0"/>
              <w:jc w:val="center"/>
              <w:rPr>
                <w:rFonts w:ascii="Calibri" w:hAnsi="Calibri"/>
                <w:b/>
                <w:bCs/>
                <w:szCs w:val="21"/>
              </w:rPr>
            </w:pPr>
            <w:r>
              <w:rPr>
                <w:rFonts w:ascii="Calibri" w:hAnsi="Calibri" w:hint="eastAsia"/>
                <w:b/>
                <w:bCs/>
                <w:szCs w:val="21"/>
              </w:rPr>
              <w:t>学时</w:t>
            </w:r>
          </w:p>
        </w:tc>
      </w:tr>
      <w:tr w:rsidR="00822D8B">
        <w:tc>
          <w:tcPr>
            <w:tcW w:w="675"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1</w:t>
            </w:r>
          </w:p>
        </w:tc>
        <w:tc>
          <w:tcPr>
            <w:tcW w:w="1843"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机械制图.</w:t>
            </w:r>
          </w:p>
        </w:tc>
        <w:tc>
          <w:tcPr>
            <w:tcW w:w="2682" w:type="dxa"/>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掌握正投影法的理论及其应用、掌握图样表达的基本方法；掌握绘图的基本技能；具有绘制和阅读机械图样的基本能力；具有正确使用常用的绘图工具和仪器，做到作图准确、图线分明、字体工整、图面整洁的能力；具有正确绘制和阅读中等复杂程度的零件图和简单的装配图的能力。</w:t>
            </w:r>
          </w:p>
        </w:tc>
        <w:tc>
          <w:tcPr>
            <w:tcW w:w="3555" w:type="dxa"/>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主要内容：</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1.制图基本知识、几何作图、投影法与三视图、轴轴测图、组合体视图、图样表示法、零件图、常用标准件表示法、装配图等。</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教学要求：</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具备基本的制图基本知识，能进行几何作图、投影法与三视图、轴轴测图、组合体视图绘制，具备看懂中零件图、装配图的能力。具备测绘并设计机械零件的能力。</w:t>
            </w:r>
          </w:p>
        </w:tc>
        <w:tc>
          <w:tcPr>
            <w:tcW w:w="851"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327</w:t>
            </w:r>
          </w:p>
        </w:tc>
      </w:tr>
      <w:tr w:rsidR="00822D8B">
        <w:tc>
          <w:tcPr>
            <w:tcW w:w="675"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2</w:t>
            </w:r>
          </w:p>
        </w:tc>
        <w:tc>
          <w:tcPr>
            <w:tcW w:w="1843"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机械基础</w:t>
            </w:r>
          </w:p>
        </w:tc>
        <w:tc>
          <w:tcPr>
            <w:tcW w:w="2682" w:type="dxa"/>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了解机器的组成，了解构件的受力分析、基本变形形式和强度计算方法。了解机械工程材料的种类、牌号、</w:t>
            </w:r>
            <w:r>
              <w:rPr>
                <w:rFonts w:ascii="仿宋" w:eastAsia="仿宋" w:hAnsi="仿宋" w:cs="仿宋" w:hint="eastAsia"/>
                <w:kern w:val="0"/>
                <w:szCs w:val="21"/>
              </w:rPr>
              <w:lastRenderedPageBreak/>
              <w:t>性能和应用，明确热处理的目的。熟悉通用机械零件的工作特性和常用机构、机械传动的工作原理及运动特点。了解液压和气压传动工作原理、特点、结构及应用。</w:t>
            </w:r>
          </w:p>
        </w:tc>
        <w:tc>
          <w:tcPr>
            <w:tcW w:w="3555" w:type="dxa"/>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lastRenderedPageBreak/>
              <w:t>主要内容：</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机器的组成、构件的静力分析、杆件的基本变形、机械工程材料机械零件、常用机构、机械传动、液压和气</w:t>
            </w:r>
            <w:r>
              <w:rPr>
                <w:rFonts w:ascii="仿宋" w:eastAsia="仿宋" w:hAnsi="仿宋" w:cs="仿宋" w:hint="eastAsia"/>
                <w:kern w:val="0"/>
                <w:szCs w:val="21"/>
              </w:rPr>
              <w:lastRenderedPageBreak/>
              <w:t>压传动。</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教学要求：</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能了解机器的组成，掌握构件的受力分析方法。掌握机械工程材料的种类、牌号、性能和应用，明确热处理的目的。掌握常用标准机械零件的工作特性，掌握常用机构和传动的工作原理及运动特点。</w:t>
            </w:r>
          </w:p>
        </w:tc>
        <w:tc>
          <w:tcPr>
            <w:tcW w:w="851"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lastRenderedPageBreak/>
              <w:t>152</w:t>
            </w:r>
          </w:p>
        </w:tc>
      </w:tr>
      <w:tr w:rsidR="00822D8B">
        <w:tc>
          <w:tcPr>
            <w:tcW w:w="675"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lastRenderedPageBreak/>
              <w:t>3</w:t>
            </w:r>
          </w:p>
        </w:tc>
        <w:tc>
          <w:tcPr>
            <w:tcW w:w="1843"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极限配合与技术测量</w:t>
            </w:r>
          </w:p>
        </w:tc>
        <w:tc>
          <w:tcPr>
            <w:tcW w:w="2682" w:type="dxa"/>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具备极限配合与技术测量的基本知识，能对孔、轴等进行几何公差标注，熟悉表面粗糙度、平面度、平行度等运用。</w:t>
            </w:r>
          </w:p>
        </w:tc>
        <w:tc>
          <w:tcPr>
            <w:tcW w:w="3555" w:type="dxa"/>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主要内容：</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极限配合与技术测量的基本知识、孔、轴尺寸的极限与配合、几何公差、表面粗糙度、技术测量的常用工具与测量</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教学要求：</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具备极限配合与技术测量的基本知识、掌握孔、轴尺寸的极限与配合的识读与应用，掌握几何公差和表面粗糙度定义与标注，能用常用工具</w:t>
            </w:r>
            <w:proofErr w:type="gramStart"/>
            <w:r>
              <w:rPr>
                <w:rFonts w:ascii="仿宋" w:eastAsia="仿宋" w:hAnsi="仿宋" w:cs="仿宋" w:hint="eastAsia"/>
                <w:kern w:val="0"/>
                <w:szCs w:val="21"/>
              </w:rPr>
              <w:t>进行进行</w:t>
            </w:r>
            <w:proofErr w:type="gramEnd"/>
            <w:r>
              <w:rPr>
                <w:rFonts w:ascii="仿宋" w:eastAsia="仿宋" w:hAnsi="仿宋" w:cs="仿宋" w:hint="eastAsia"/>
                <w:kern w:val="0"/>
                <w:szCs w:val="21"/>
              </w:rPr>
              <w:t>技术测量。</w:t>
            </w:r>
          </w:p>
        </w:tc>
        <w:tc>
          <w:tcPr>
            <w:tcW w:w="851"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36</w:t>
            </w:r>
          </w:p>
        </w:tc>
      </w:tr>
      <w:tr w:rsidR="00822D8B">
        <w:tc>
          <w:tcPr>
            <w:tcW w:w="675"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4</w:t>
            </w:r>
          </w:p>
        </w:tc>
        <w:tc>
          <w:tcPr>
            <w:tcW w:w="1843"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金属加工与实训</w:t>
            </w:r>
          </w:p>
        </w:tc>
        <w:tc>
          <w:tcPr>
            <w:tcW w:w="2682" w:type="dxa"/>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掌握金属材料的各种力学性能定义，熟悉常用工程材料的种类、牌号、性能和应用，明确热处理的种类、方法和目的。掌握金属常用冷、热加工方法和原理，能应用机床和工具进行加工。</w:t>
            </w:r>
          </w:p>
        </w:tc>
        <w:tc>
          <w:tcPr>
            <w:tcW w:w="3555" w:type="dxa"/>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主要内容：</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金属材料的力学性能、常用工程材料、钢的热处理、金属热加工基础、金属冷加工基础。</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教学要求：</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熟悉</w:t>
            </w:r>
            <w:proofErr w:type="gramStart"/>
            <w:r>
              <w:rPr>
                <w:rFonts w:ascii="仿宋" w:eastAsia="仿宋" w:hAnsi="仿宋" w:cs="仿宋" w:hint="eastAsia"/>
                <w:kern w:val="0"/>
                <w:szCs w:val="21"/>
              </w:rPr>
              <w:t>金属金属</w:t>
            </w:r>
            <w:proofErr w:type="gramEnd"/>
            <w:r>
              <w:rPr>
                <w:rFonts w:ascii="仿宋" w:eastAsia="仿宋" w:hAnsi="仿宋" w:cs="仿宋" w:hint="eastAsia"/>
                <w:kern w:val="0"/>
                <w:szCs w:val="21"/>
              </w:rPr>
              <w:t>常用冷、热加工方法和原理，能应用机床和工具进行加工。具备正确使用量具测量检验工件的能力。具备钳工的各项基本技能的能力。具备车削设备、刀具、夹具、量具选用的能力。具备典型零件车削加工的能力。具备通用焊接操作技能和对焊件进行外观检验的能力。</w:t>
            </w:r>
          </w:p>
        </w:tc>
        <w:tc>
          <w:tcPr>
            <w:tcW w:w="851"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358</w:t>
            </w:r>
          </w:p>
        </w:tc>
      </w:tr>
      <w:tr w:rsidR="00822D8B">
        <w:tc>
          <w:tcPr>
            <w:tcW w:w="675"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5</w:t>
            </w:r>
          </w:p>
        </w:tc>
        <w:tc>
          <w:tcPr>
            <w:tcW w:w="1843"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电工电子技术与技能</w:t>
            </w:r>
          </w:p>
        </w:tc>
        <w:tc>
          <w:tcPr>
            <w:tcW w:w="2682" w:type="dxa"/>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了解直流电路、磁场及电磁感应，掌握电容与电感、单相正弦交流电路，熟知常用半导体器件，掌握整流、滤波及稳压电路、放大电路与集成电路等，掌握车床控制电路和现代控制技术。</w:t>
            </w:r>
          </w:p>
        </w:tc>
        <w:tc>
          <w:tcPr>
            <w:tcW w:w="3555" w:type="dxa"/>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主要内容：</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直流电路、磁场及电磁感应、电容与电感、单相正弦交流电路、三相正弦交流电路、车床控制电路、现代控制技术、常用半导体器件、整流、滤波及稳压电路、放大电路与集成电路和逻辑电路等。</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教学要求：</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熟知各种常用元器件和电路，掌握电磁、电容和电感，掌握车床控制电路和现代控制技术，掌握整流、滤波及稳压电路、放大电路与集成电路和</w:t>
            </w:r>
            <w:r>
              <w:rPr>
                <w:rFonts w:ascii="仿宋" w:eastAsia="仿宋" w:hAnsi="仿宋" w:cs="仿宋" w:hint="eastAsia"/>
                <w:kern w:val="0"/>
                <w:szCs w:val="21"/>
              </w:rPr>
              <w:lastRenderedPageBreak/>
              <w:t>逻辑电路等。</w:t>
            </w:r>
          </w:p>
        </w:tc>
        <w:tc>
          <w:tcPr>
            <w:tcW w:w="851"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lastRenderedPageBreak/>
              <w:t>54</w:t>
            </w:r>
          </w:p>
        </w:tc>
      </w:tr>
      <w:tr w:rsidR="00822D8B">
        <w:tc>
          <w:tcPr>
            <w:tcW w:w="675"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lastRenderedPageBreak/>
              <w:t>6</w:t>
            </w:r>
          </w:p>
        </w:tc>
        <w:tc>
          <w:tcPr>
            <w:tcW w:w="1843"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物理</w:t>
            </w:r>
          </w:p>
        </w:tc>
        <w:tc>
          <w:tcPr>
            <w:tcW w:w="2682" w:type="dxa"/>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 xml:space="preserve">掌握力和简单机械、力和运动，知道能量守恒与转换，掌握力与做功关系。知道声音原理、光的原理和电磁原理。掌握各型电路及基本电学定律，能运用知识进行运算。 </w:t>
            </w:r>
          </w:p>
        </w:tc>
        <w:tc>
          <w:tcPr>
            <w:tcW w:w="3555" w:type="dxa"/>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主要内容：</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声现象、光现象、物态变化、电流与电路、电与磁、力与运动、力和机械、力与做功、热与能。</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教学要求：</w:t>
            </w:r>
            <w:proofErr w:type="gramStart"/>
            <w:r>
              <w:rPr>
                <w:rFonts w:ascii="仿宋" w:eastAsia="仿宋" w:hAnsi="仿宋" w:cs="仿宋" w:hint="eastAsia"/>
                <w:kern w:val="0"/>
                <w:szCs w:val="21"/>
              </w:rPr>
              <w:t>掌握声</w:t>
            </w:r>
            <w:proofErr w:type="gramEnd"/>
            <w:r>
              <w:rPr>
                <w:rFonts w:ascii="仿宋" w:eastAsia="仿宋" w:hAnsi="仿宋" w:cs="仿宋" w:hint="eastAsia"/>
                <w:kern w:val="0"/>
                <w:szCs w:val="21"/>
              </w:rPr>
              <w:t>现象、光现象、物态变化、电与磁的基本知识，能对声光电磁进行简单分析。掌握力与运动、力与机械和做功的基本知识。</w:t>
            </w:r>
          </w:p>
        </w:tc>
        <w:tc>
          <w:tcPr>
            <w:tcW w:w="851"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54</w:t>
            </w:r>
          </w:p>
        </w:tc>
      </w:tr>
      <w:tr w:rsidR="00822D8B">
        <w:trPr>
          <w:trHeight w:val="427"/>
        </w:trPr>
        <w:tc>
          <w:tcPr>
            <w:tcW w:w="8755" w:type="dxa"/>
            <w:gridSpan w:val="4"/>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合计</w:t>
            </w:r>
          </w:p>
        </w:tc>
        <w:tc>
          <w:tcPr>
            <w:tcW w:w="851"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981</w:t>
            </w:r>
          </w:p>
        </w:tc>
      </w:tr>
    </w:tbl>
    <w:p w:rsidR="00822D8B" w:rsidRDefault="00822D8B">
      <w:pPr>
        <w:widowControl/>
        <w:shd w:val="clear" w:color="auto" w:fill="FFFFFF"/>
        <w:ind w:firstLineChars="100" w:firstLine="210"/>
        <w:jc w:val="left"/>
        <w:rPr>
          <w:rFonts w:ascii="仿宋" w:eastAsia="仿宋" w:hAnsi="仿宋" w:cs="仿宋"/>
          <w:kern w:val="0"/>
          <w:szCs w:val="21"/>
        </w:rPr>
      </w:pP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2</w:t>
      </w:r>
      <w:r>
        <w:rPr>
          <w:rFonts w:ascii="仿宋" w:eastAsia="仿宋" w:hAnsi="仿宋" w:cs="仿宋"/>
          <w:kern w:val="0"/>
          <w:szCs w:val="21"/>
        </w:rPr>
        <w:t>.</w:t>
      </w:r>
      <w:r>
        <w:rPr>
          <w:rFonts w:ascii="仿宋" w:eastAsia="仿宋" w:hAnsi="仿宋" w:cs="仿宋" w:hint="eastAsia"/>
          <w:kern w:val="0"/>
          <w:szCs w:val="21"/>
        </w:rPr>
        <w:t>专业方向（技能）课</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表</w:t>
      </w:r>
      <w:r>
        <w:rPr>
          <w:rFonts w:ascii="仿宋" w:eastAsia="仿宋" w:hAnsi="仿宋" w:cs="仿宋"/>
          <w:kern w:val="0"/>
          <w:szCs w:val="21"/>
        </w:rPr>
        <w:t>4</w:t>
      </w:r>
      <w:r>
        <w:rPr>
          <w:rFonts w:ascii="仿宋" w:eastAsia="仿宋" w:hAnsi="仿宋" w:cs="仿宋" w:hint="eastAsia"/>
          <w:kern w:val="0"/>
          <w:szCs w:val="21"/>
        </w:rPr>
        <w:t>：专业方向课开设情况一览表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1770"/>
        <w:gridCol w:w="2631"/>
        <w:gridCol w:w="3392"/>
        <w:gridCol w:w="831"/>
      </w:tblGrid>
      <w:tr w:rsidR="00822D8B">
        <w:tc>
          <w:tcPr>
            <w:tcW w:w="662"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序号</w:t>
            </w:r>
          </w:p>
        </w:tc>
        <w:tc>
          <w:tcPr>
            <w:tcW w:w="1770"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课程名称</w:t>
            </w:r>
          </w:p>
        </w:tc>
        <w:tc>
          <w:tcPr>
            <w:tcW w:w="2631"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课程目标</w:t>
            </w:r>
          </w:p>
        </w:tc>
        <w:tc>
          <w:tcPr>
            <w:tcW w:w="3392"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主要教学内容和教学要求</w:t>
            </w:r>
          </w:p>
        </w:tc>
        <w:tc>
          <w:tcPr>
            <w:tcW w:w="831"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参考</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学时</w:t>
            </w:r>
          </w:p>
        </w:tc>
      </w:tr>
      <w:tr w:rsidR="00822D8B">
        <w:tc>
          <w:tcPr>
            <w:tcW w:w="662"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1</w:t>
            </w:r>
          </w:p>
        </w:tc>
        <w:tc>
          <w:tcPr>
            <w:tcW w:w="1770"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数控车削编程及加工</w:t>
            </w:r>
          </w:p>
        </w:tc>
        <w:tc>
          <w:tcPr>
            <w:tcW w:w="2631" w:type="dxa"/>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ab/>
              <w:t>掌握车削原理和工艺分析，掌握基本的编程方法，具有操作机床和运用知识加工零件的能力</w:t>
            </w:r>
          </w:p>
        </w:tc>
        <w:tc>
          <w:tcPr>
            <w:tcW w:w="3392" w:type="dxa"/>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主要内容：</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数控车削编程基础、轴套类零件加工程序的编制、成形面类零件加工程序编制、螺纹加工程序编制、数控车床的操作。</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教学要求：</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掌握数控车削原理和轴套类、成形面类、螺纹加工基本的编程方法，具有操作机床和运用知识加工零件的能力。</w:t>
            </w:r>
          </w:p>
        </w:tc>
        <w:tc>
          <w:tcPr>
            <w:tcW w:w="831"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88</w:t>
            </w:r>
          </w:p>
        </w:tc>
      </w:tr>
      <w:tr w:rsidR="00822D8B">
        <w:tc>
          <w:tcPr>
            <w:tcW w:w="662"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2</w:t>
            </w:r>
          </w:p>
        </w:tc>
        <w:tc>
          <w:tcPr>
            <w:tcW w:w="1770"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钳工工艺与技能训练</w:t>
            </w:r>
          </w:p>
        </w:tc>
        <w:tc>
          <w:tcPr>
            <w:tcW w:w="2631" w:type="dxa"/>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能正确使用和维护常用工具、量具，会使用钳工常用设备，会</w:t>
            </w:r>
            <w:proofErr w:type="gramStart"/>
            <w:r>
              <w:rPr>
                <w:rFonts w:ascii="仿宋" w:eastAsia="仿宋" w:hAnsi="仿宋" w:cs="仿宋" w:hint="eastAsia"/>
                <w:kern w:val="0"/>
                <w:szCs w:val="21"/>
              </w:rPr>
              <w:t>刃</w:t>
            </w:r>
            <w:proofErr w:type="gramEnd"/>
            <w:r>
              <w:rPr>
                <w:rFonts w:ascii="仿宋" w:eastAsia="仿宋" w:hAnsi="仿宋" w:cs="仿宋" w:hint="eastAsia"/>
                <w:kern w:val="0"/>
                <w:szCs w:val="21"/>
              </w:rPr>
              <w:t>磨刀具，会钳工的各项基本技能（画线、锉削、</w:t>
            </w:r>
            <w:proofErr w:type="gramStart"/>
            <w:r>
              <w:rPr>
                <w:rFonts w:ascii="仿宋" w:eastAsia="仿宋" w:hAnsi="仿宋" w:cs="仿宋" w:hint="eastAsia"/>
                <w:kern w:val="0"/>
                <w:szCs w:val="21"/>
              </w:rPr>
              <w:t>錾</w:t>
            </w:r>
            <w:proofErr w:type="gramEnd"/>
            <w:r>
              <w:rPr>
                <w:rFonts w:ascii="仿宋" w:eastAsia="仿宋" w:hAnsi="仿宋" w:cs="仿宋" w:hint="eastAsia"/>
                <w:kern w:val="0"/>
                <w:szCs w:val="21"/>
              </w:rPr>
              <w:t>削、锯削、孔的加工、螺纹加工等），熟练制作配合件。</w:t>
            </w:r>
          </w:p>
        </w:tc>
        <w:tc>
          <w:tcPr>
            <w:tcW w:w="3392" w:type="dxa"/>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主要内容：</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钳工的各项基本技能（画线、锉削、</w:t>
            </w:r>
            <w:proofErr w:type="gramStart"/>
            <w:r>
              <w:rPr>
                <w:rFonts w:ascii="仿宋" w:eastAsia="仿宋" w:hAnsi="仿宋" w:cs="仿宋" w:hint="eastAsia"/>
                <w:kern w:val="0"/>
                <w:szCs w:val="21"/>
              </w:rPr>
              <w:t>錾</w:t>
            </w:r>
            <w:proofErr w:type="gramEnd"/>
            <w:r>
              <w:rPr>
                <w:rFonts w:ascii="仿宋" w:eastAsia="仿宋" w:hAnsi="仿宋" w:cs="仿宋" w:hint="eastAsia"/>
                <w:kern w:val="0"/>
                <w:szCs w:val="21"/>
              </w:rPr>
              <w:t>削、锯削、锉削），量具使用、钻孔、螺纹加工、镶配与组合、表面粗糙度</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教学要求：</w:t>
            </w:r>
          </w:p>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具有正确使用和维护常用工具、量具能力，具备钳工画线、</w:t>
            </w:r>
            <w:proofErr w:type="gramStart"/>
            <w:r>
              <w:rPr>
                <w:rFonts w:ascii="仿宋" w:eastAsia="仿宋" w:hAnsi="仿宋" w:cs="仿宋" w:hint="eastAsia"/>
                <w:kern w:val="0"/>
                <w:szCs w:val="21"/>
              </w:rPr>
              <w:t>錾</w:t>
            </w:r>
            <w:proofErr w:type="gramEnd"/>
            <w:r>
              <w:rPr>
                <w:rFonts w:ascii="仿宋" w:eastAsia="仿宋" w:hAnsi="仿宋" w:cs="仿宋" w:hint="eastAsia"/>
                <w:kern w:val="0"/>
                <w:szCs w:val="21"/>
              </w:rPr>
              <w:t>削、锯削、锉削、孔的加工、螺纹加工等基本技能。能按图检测和制作单件、镶配件和组合件。</w:t>
            </w:r>
          </w:p>
        </w:tc>
        <w:tc>
          <w:tcPr>
            <w:tcW w:w="831" w:type="dxa"/>
            <w:vAlign w:val="center"/>
          </w:tcPr>
          <w:p w:rsidR="00822D8B" w:rsidRDefault="008A7711">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72</w:t>
            </w:r>
          </w:p>
        </w:tc>
      </w:tr>
      <w:tr w:rsidR="00822D8B">
        <w:tc>
          <w:tcPr>
            <w:tcW w:w="8455" w:type="dxa"/>
            <w:gridSpan w:val="4"/>
            <w:vAlign w:val="center"/>
          </w:tcPr>
          <w:p w:rsidR="00822D8B" w:rsidRDefault="008A7711">
            <w:pPr>
              <w:widowControl/>
              <w:shd w:val="clear" w:color="auto" w:fill="FFFFFF"/>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t>合计</w:t>
            </w:r>
          </w:p>
        </w:tc>
        <w:tc>
          <w:tcPr>
            <w:tcW w:w="831" w:type="dxa"/>
            <w:vAlign w:val="center"/>
          </w:tcPr>
          <w:p w:rsidR="00822D8B" w:rsidRDefault="008A7711">
            <w:pPr>
              <w:spacing w:line="360" w:lineRule="auto"/>
              <w:jc w:val="center"/>
              <w:rPr>
                <w:rFonts w:ascii="Calibri" w:hAnsi="Calibri"/>
                <w:b/>
                <w:bCs/>
                <w:sz w:val="24"/>
              </w:rPr>
            </w:pPr>
            <w:r>
              <w:rPr>
                <w:rFonts w:ascii="Calibri" w:hAnsi="Calibri" w:hint="eastAsia"/>
                <w:b/>
                <w:bCs/>
                <w:sz w:val="24"/>
              </w:rPr>
              <w:t>160</w:t>
            </w:r>
          </w:p>
        </w:tc>
      </w:tr>
    </w:tbl>
    <w:p w:rsidR="00822D8B" w:rsidRDefault="00822D8B">
      <w:pPr>
        <w:adjustRightInd w:val="0"/>
        <w:snapToGrid w:val="0"/>
        <w:rPr>
          <w:rFonts w:ascii="黑体" w:eastAsia="黑体" w:hAnsi="黑体"/>
          <w:b/>
          <w:szCs w:val="21"/>
        </w:rPr>
      </w:pPr>
    </w:p>
    <w:p w:rsidR="00822D8B" w:rsidRDefault="008A7711">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3.专业实践课</w:t>
      </w:r>
    </w:p>
    <w:p w:rsidR="00822D8B" w:rsidRDefault="008A7711">
      <w:pPr>
        <w:widowControl/>
        <w:shd w:val="clear" w:color="auto" w:fill="FFFFFF"/>
        <w:ind w:firstLineChars="100" w:firstLine="240"/>
        <w:jc w:val="left"/>
        <w:rPr>
          <w:rFonts w:ascii="宋体" w:hAnsi="宋体"/>
          <w:sz w:val="24"/>
        </w:rPr>
      </w:pPr>
      <w:r>
        <w:rPr>
          <w:rFonts w:ascii="宋体" w:hAnsi="宋体" w:hint="eastAsia"/>
          <w:sz w:val="24"/>
        </w:rPr>
        <w:t>（1）认知实习（36学时）</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lastRenderedPageBreak/>
        <w:t>为增强学生对职业和岗位的认知，提高学生对专业学习的兴趣。在第1学期组织学生到校企合作电子商务企业进行认知岗位的实习，让学生对企业文化知识、岗位能力基本要求等有一定的了解，增强学生学习专业知识和掌握专业技能的信心，为后继学习专业知识和专业技能奠定坚实的基础。</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（2）</w:t>
      </w:r>
      <w:proofErr w:type="gramStart"/>
      <w:r>
        <w:rPr>
          <w:rFonts w:ascii="宋体" w:hAnsi="宋体" w:hint="eastAsia"/>
          <w:sz w:val="24"/>
        </w:rPr>
        <w:t>跟岗实习</w:t>
      </w:r>
      <w:proofErr w:type="gramEnd"/>
      <w:r>
        <w:rPr>
          <w:rFonts w:ascii="宋体" w:hAnsi="宋体" w:hint="eastAsia"/>
          <w:sz w:val="24"/>
        </w:rPr>
        <w:t>（180学时）</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为提升实训质量，提高学生实践动手能力，依据企业岗位需求和学生课程学习情况，在第4—5学期集中或分散组织学生到电子商务相关企业</w:t>
      </w:r>
      <w:proofErr w:type="gramStart"/>
      <w:r>
        <w:rPr>
          <w:rFonts w:ascii="宋体" w:hAnsi="宋体" w:hint="eastAsia"/>
          <w:sz w:val="24"/>
        </w:rPr>
        <w:t>进行跟岗实</w:t>
      </w:r>
      <w:proofErr w:type="gramEnd"/>
      <w:r>
        <w:rPr>
          <w:rFonts w:ascii="宋体" w:hAnsi="宋体" w:hint="eastAsia"/>
          <w:sz w:val="24"/>
        </w:rPr>
        <w:t>训，将课堂实训技能转化为企业操作技能。本校专业教师应与企业教师进行有效配合，以学生个人是否能独立完成电子商务企业实战项目和企业商业项目作为考核目标，使学生能够较快地掌握实训技能。</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（3）理实一体课程实践学时（1236学时）</w:t>
      </w:r>
    </w:p>
    <w:p w:rsidR="00822D8B" w:rsidRDefault="008A7711">
      <w:pPr>
        <w:adjustRightInd w:val="0"/>
        <w:snapToGrid w:val="0"/>
        <w:spacing w:line="360" w:lineRule="auto"/>
        <w:ind w:firstLineChars="200" w:firstLine="480"/>
        <w:rPr>
          <w:rFonts w:ascii="仿宋" w:eastAsia="仿宋" w:hAnsi="仿宋" w:cs="仿宋"/>
          <w:sz w:val="28"/>
          <w:szCs w:val="28"/>
        </w:rPr>
      </w:pPr>
      <w:r>
        <w:rPr>
          <w:rFonts w:ascii="宋体" w:hAnsi="宋体" w:hint="eastAsia"/>
          <w:sz w:val="24"/>
        </w:rPr>
        <w:t>包括专业核心课程、专业技能课程和专业选修课程的理实一体教学，其实践课时数统计表见下表：</w:t>
      </w:r>
    </w:p>
    <w:p w:rsidR="00822D8B" w:rsidRDefault="008A7711">
      <w:pPr>
        <w:spacing w:line="400" w:lineRule="exact"/>
        <w:jc w:val="center"/>
        <w:rPr>
          <w:rFonts w:ascii="仿宋" w:eastAsia="仿宋" w:hAnsi="仿宋" w:cs="仿宋"/>
          <w:sz w:val="28"/>
          <w:szCs w:val="28"/>
        </w:rPr>
      </w:pPr>
      <w:r>
        <w:rPr>
          <w:rFonts w:ascii="仿宋" w:eastAsia="仿宋" w:hAnsi="仿宋" w:cs="仿宋" w:hint="eastAsia"/>
          <w:sz w:val="28"/>
          <w:szCs w:val="28"/>
        </w:rPr>
        <w:t>表5  理实一体化教学实践课程学时</w:t>
      </w:r>
    </w:p>
    <w:tbl>
      <w:tblPr>
        <w:tblW w:w="8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2"/>
        <w:gridCol w:w="992"/>
        <w:gridCol w:w="2574"/>
        <w:gridCol w:w="1695"/>
        <w:gridCol w:w="1695"/>
      </w:tblGrid>
      <w:tr w:rsidR="00822D8B">
        <w:trPr>
          <w:jc w:val="center"/>
        </w:trPr>
        <w:tc>
          <w:tcPr>
            <w:tcW w:w="1772" w:type="dxa"/>
            <w:shd w:val="clear" w:color="auto" w:fill="D9D9D9"/>
            <w:vAlign w:val="center"/>
          </w:tcPr>
          <w:p w:rsidR="00822D8B" w:rsidRDefault="008A7711">
            <w:pPr>
              <w:jc w:val="center"/>
              <w:rPr>
                <w:rFonts w:ascii="仿宋" w:eastAsia="仿宋" w:hAnsi="仿宋" w:cs="仿宋"/>
                <w:b/>
                <w:bCs/>
                <w:szCs w:val="21"/>
              </w:rPr>
            </w:pPr>
            <w:r>
              <w:rPr>
                <w:rFonts w:ascii="仿宋" w:eastAsia="仿宋" w:hAnsi="仿宋" w:cs="仿宋" w:hint="eastAsia"/>
                <w:b/>
                <w:bCs/>
                <w:szCs w:val="21"/>
              </w:rPr>
              <w:t>类别</w:t>
            </w:r>
          </w:p>
        </w:tc>
        <w:tc>
          <w:tcPr>
            <w:tcW w:w="992" w:type="dxa"/>
            <w:shd w:val="clear" w:color="auto" w:fill="D9D9D9"/>
            <w:vAlign w:val="center"/>
          </w:tcPr>
          <w:p w:rsidR="00822D8B" w:rsidRDefault="008A7711">
            <w:pPr>
              <w:jc w:val="center"/>
              <w:rPr>
                <w:rFonts w:ascii="仿宋" w:eastAsia="仿宋" w:hAnsi="仿宋" w:cs="仿宋"/>
                <w:b/>
                <w:bCs/>
                <w:szCs w:val="21"/>
              </w:rPr>
            </w:pPr>
            <w:r>
              <w:rPr>
                <w:rFonts w:ascii="仿宋" w:eastAsia="仿宋" w:hAnsi="仿宋" w:cs="仿宋" w:hint="eastAsia"/>
                <w:b/>
                <w:bCs/>
                <w:szCs w:val="21"/>
              </w:rPr>
              <w:t>序号</w:t>
            </w:r>
          </w:p>
        </w:tc>
        <w:tc>
          <w:tcPr>
            <w:tcW w:w="2574" w:type="dxa"/>
            <w:shd w:val="clear" w:color="auto" w:fill="D9D9D9"/>
            <w:vAlign w:val="center"/>
          </w:tcPr>
          <w:p w:rsidR="00822D8B" w:rsidRDefault="008A7711">
            <w:pPr>
              <w:jc w:val="center"/>
              <w:rPr>
                <w:rFonts w:ascii="仿宋" w:eastAsia="仿宋" w:hAnsi="仿宋" w:cs="仿宋"/>
                <w:b/>
                <w:bCs/>
                <w:szCs w:val="21"/>
              </w:rPr>
            </w:pPr>
            <w:r>
              <w:rPr>
                <w:rFonts w:ascii="仿宋" w:eastAsia="仿宋" w:hAnsi="仿宋" w:cs="仿宋" w:hint="eastAsia"/>
                <w:b/>
                <w:bCs/>
                <w:szCs w:val="21"/>
              </w:rPr>
              <w:t>课程名称</w:t>
            </w:r>
          </w:p>
        </w:tc>
        <w:tc>
          <w:tcPr>
            <w:tcW w:w="1695" w:type="dxa"/>
            <w:shd w:val="clear" w:color="auto" w:fill="D9D9D9"/>
            <w:vAlign w:val="center"/>
          </w:tcPr>
          <w:p w:rsidR="00822D8B" w:rsidRDefault="008A7711">
            <w:pPr>
              <w:jc w:val="center"/>
              <w:rPr>
                <w:rFonts w:ascii="仿宋" w:eastAsia="仿宋" w:hAnsi="仿宋" w:cs="仿宋"/>
                <w:b/>
                <w:bCs/>
                <w:szCs w:val="21"/>
              </w:rPr>
            </w:pPr>
            <w:r>
              <w:rPr>
                <w:rFonts w:ascii="仿宋" w:eastAsia="仿宋" w:hAnsi="仿宋" w:cs="仿宋" w:hint="eastAsia"/>
                <w:b/>
                <w:bCs/>
                <w:szCs w:val="21"/>
              </w:rPr>
              <w:t>理论学时</w:t>
            </w:r>
          </w:p>
        </w:tc>
        <w:tc>
          <w:tcPr>
            <w:tcW w:w="1695" w:type="dxa"/>
            <w:shd w:val="clear" w:color="auto" w:fill="D9D9D9"/>
            <w:vAlign w:val="center"/>
          </w:tcPr>
          <w:p w:rsidR="00822D8B" w:rsidRDefault="008A7711">
            <w:pPr>
              <w:jc w:val="center"/>
              <w:rPr>
                <w:rFonts w:ascii="仿宋" w:eastAsia="仿宋" w:hAnsi="仿宋" w:cs="仿宋"/>
                <w:b/>
                <w:bCs/>
                <w:szCs w:val="21"/>
              </w:rPr>
            </w:pPr>
            <w:r>
              <w:rPr>
                <w:rFonts w:ascii="仿宋" w:eastAsia="仿宋" w:hAnsi="仿宋" w:cs="仿宋" w:hint="eastAsia"/>
                <w:b/>
                <w:bCs/>
                <w:szCs w:val="21"/>
              </w:rPr>
              <w:t>实践学时</w:t>
            </w:r>
          </w:p>
        </w:tc>
      </w:tr>
      <w:tr w:rsidR="00822D8B">
        <w:trPr>
          <w:trHeight w:val="196"/>
          <w:jc w:val="center"/>
        </w:trPr>
        <w:tc>
          <w:tcPr>
            <w:tcW w:w="1772" w:type="dxa"/>
            <w:vMerge w:val="restart"/>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专业核心课</w:t>
            </w:r>
          </w:p>
        </w:tc>
        <w:tc>
          <w:tcPr>
            <w:tcW w:w="992" w:type="dxa"/>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1</w:t>
            </w:r>
          </w:p>
        </w:tc>
        <w:tc>
          <w:tcPr>
            <w:tcW w:w="2574"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机械制图</w:t>
            </w:r>
            <w:r>
              <w:rPr>
                <w:rFonts w:ascii="仿宋" w:eastAsia="仿宋" w:hAnsi="仿宋" w:cs="仿宋"/>
                <w:kern w:val="0"/>
                <w:szCs w:val="21"/>
              </w:rPr>
              <w:t>.</w:t>
            </w:r>
          </w:p>
        </w:tc>
        <w:tc>
          <w:tcPr>
            <w:tcW w:w="1695"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50</w:t>
            </w:r>
          </w:p>
        </w:tc>
        <w:tc>
          <w:tcPr>
            <w:tcW w:w="1695"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277</w:t>
            </w:r>
          </w:p>
        </w:tc>
      </w:tr>
      <w:tr w:rsidR="00822D8B">
        <w:trPr>
          <w:trHeight w:val="216"/>
          <w:jc w:val="center"/>
        </w:trPr>
        <w:tc>
          <w:tcPr>
            <w:tcW w:w="1772" w:type="dxa"/>
            <w:vMerge/>
            <w:shd w:val="clear" w:color="auto" w:fill="auto"/>
            <w:vAlign w:val="center"/>
          </w:tcPr>
          <w:p w:rsidR="00822D8B" w:rsidRDefault="00822D8B">
            <w:pPr>
              <w:jc w:val="center"/>
              <w:rPr>
                <w:rFonts w:ascii="仿宋" w:eastAsia="仿宋" w:hAnsi="仿宋" w:cs="仿宋"/>
                <w:szCs w:val="21"/>
              </w:rPr>
            </w:pPr>
          </w:p>
        </w:tc>
        <w:tc>
          <w:tcPr>
            <w:tcW w:w="992" w:type="dxa"/>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2</w:t>
            </w:r>
          </w:p>
        </w:tc>
        <w:tc>
          <w:tcPr>
            <w:tcW w:w="2574"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机械基础</w:t>
            </w:r>
          </w:p>
        </w:tc>
        <w:tc>
          <w:tcPr>
            <w:tcW w:w="1695"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42</w:t>
            </w:r>
          </w:p>
        </w:tc>
        <w:tc>
          <w:tcPr>
            <w:tcW w:w="1695"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90</w:t>
            </w:r>
          </w:p>
        </w:tc>
      </w:tr>
      <w:tr w:rsidR="00822D8B">
        <w:trPr>
          <w:jc w:val="center"/>
        </w:trPr>
        <w:tc>
          <w:tcPr>
            <w:tcW w:w="1772" w:type="dxa"/>
            <w:vMerge/>
            <w:shd w:val="clear" w:color="auto" w:fill="auto"/>
            <w:vAlign w:val="center"/>
          </w:tcPr>
          <w:p w:rsidR="00822D8B" w:rsidRDefault="00822D8B">
            <w:pPr>
              <w:jc w:val="center"/>
              <w:rPr>
                <w:rFonts w:ascii="仿宋" w:eastAsia="仿宋" w:hAnsi="仿宋" w:cs="仿宋"/>
                <w:szCs w:val="21"/>
              </w:rPr>
            </w:pPr>
          </w:p>
        </w:tc>
        <w:tc>
          <w:tcPr>
            <w:tcW w:w="992" w:type="dxa"/>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3</w:t>
            </w:r>
          </w:p>
        </w:tc>
        <w:tc>
          <w:tcPr>
            <w:tcW w:w="2574"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极限配合与技术测量</w:t>
            </w:r>
          </w:p>
        </w:tc>
        <w:tc>
          <w:tcPr>
            <w:tcW w:w="1695"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18</w:t>
            </w:r>
          </w:p>
        </w:tc>
        <w:tc>
          <w:tcPr>
            <w:tcW w:w="1695"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18</w:t>
            </w:r>
          </w:p>
        </w:tc>
      </w:tr>
      <w:tr w:rsidR="00822D8B">
        <w:trPr>
          <w:jc w:val="center"/>
        </w:trPr>
        <w:tc>
          <w:tcPr>
            <w:tcW w:w="1772" w:type="dxa"/>
            <w:vMerge/>
            <w:shd w:val="clear" w:color="auto" w:fill="auto"/>
            <w:vAlign w:val="center"/>
          </w:tcPr>
          <w:p w:rsidR="00822D8B" w:rsidRDefault="00822D8B">
            <w:pPr>
              <w:jc w:val="center"/>
              <w:rPr>
                <w:rFonts w:ascii="仿宋" w:eastAsia="仿宋" w:hAnsi="仿宋" w:cs="仿宋"/>
                <w:szCs w:val="21"/>
              </w:rPr>
            </w:pPr>
          </w:p>
        </w:tc>
        <w:tc>
          <w:tcPr>
            <w:tcW w:w="992" w:type="dxa"/>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4</w:t>
            </w:r>
          </w:p>
        </w:tc>
        <w:tc>
          <w:tcPr>
            <w:tcW w:w="2574"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金属加工与实训</w:t>
            </w:r>
          </w:p>
        </w:tc>
        <w:tc>
          <w:tcPr>
            <w:tcW w:w="1695"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58</w:t>
            </w:r>
          </w:p>
        </w:tc>
        <w:tc>
          <w:tcPr>
            <w:tcW w:w="1695"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300</w:t>
            </w:r>
          </w:p>
        </w:tc>
      </w:tr>
      <w:tr w:rsidR="00822D8B">
        <w:trPr>
          <w:jc w:val="center"/>
        </w:trPr>
        <w:tc>
          <w:tcPr>
            <w:tcW w:w="1772" w:type="dxa"/>
            <w:vMerge/>
            <w:shd w:val="clear" w:color="auto" w:fill="auto"/>
            <w:vAlign w:val="center"/>
          </w:tcPr>
          <w:p w:rsidR="00822D8B" w:rsidRDefault="00822D8B">
            <w:pPr>
              <w:jc w:val="center"/>
              <w:rPr>
                <w:rFonts w:ascii="仿宋" w:eastAsia="仿宋" w:hAnsi="仿宋" w:cs="仿宋"/>
                <w:szCs w:val="21"/>
              </w:rPr>
            </w:pPr>
          </w:p>
        </w:tc>
        <w:tc>
          <w:tcPr>
            <w:tcW w:w="992" w:type="dxa"/>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5</w:t>
            </w:r>
          </w:p>
        </w:tc>
        <w:tc>
          <w:tcPr>
            <w:tcW w:w="2574"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电工电子技能与实训</w:t>
            </w:r>
          </w:p>
        </w:tc>
        <w:tc>
          <w:tcPr>
            <w:tcW w:w="1695"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0</w:t>
            </w:r>
          </w:p>
        </w:tc>
        <w:tc>
          <w:tcPr>
            <w:tcW w:w="1695"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kern w:val="0"/>
                <w:szCs w:val="21"/>
              </w:rPr>
              <w:t>5</w:t>
            </w:r>
            <w:r>
              <w:rPr>
                <w:rFonts w:ascii="仿宋" w:eastAsia="仿宋" w:hAnsi="仿宋" w:cs="仿宋" w:hint="eastAsia"/>
                <w:kern w:val="0"/>
                <w:szCs w:val="21"/>
              </w:rPr>
              <w:t>4</w:t>
            </w:r>
          </w:p>
        </w:tc>
      </w:tr>
      <w:tr w:rsidR="00822D8B">
        <w:trPr>
          <w:jc w:val="center"/>
        </w:trPr>
        <w:tc>
          <w:tcPr>
            <w:tcW w:w="1772" w:type="dxa"/>
            <w:vMerge/>
            <w:shd w:val="clear" w:color="auto" w:fill="auto"/>
            <w:vAlign w:val="center"/>
          </w:tcPr>
          <w:p w:rsidR="00822D8B" w:rsidRDefault="00822D8B">
            <w:pPr>
              <w:jc w:val="center"/>
              <w:rPr>
                <w:rFonts w:ascii="仿宋" w:eastAsia="仿宋" w:hAnsi="仿宋" w:cs="仿宋"/>
                <w:szCs w:val="21"/>
              </w:rPr>
            </w:pPr>
          </w:p>
        </w:tc>
        <w:tc>
          <w:tcPr>
            <w:tcW w:w="992" w:type="dxa"/>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6</w:t>
            </w:r>
          </w:p>
        </w:tc>
        <w:tc>
          <w:tcPr>
            <w:tcW w:w="2574"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物理</w:t>
            </w:r>
          </w:p>
        </w:tc>
        <w:tc>
          <w:tcPr>
            <w:tcW w:w="1695"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18</w:t>
            </w:r>
          </w:p>
        </w:tc>
        <w:tc>
          <w:tcPr>
            <w:tcW w:w="1695"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36</w:t>
            </w:r>
          </w:p>
        </w:tc>
      </w:tr>
      <w:tr w:rsidR="00822D8B">
        <w:trPr>
          <w:jc w:val="center"/>
        </w:trPr>
        <w:tc>
          <w:tcPr>
            <w:tcW w:w="1772" w:type="dxa"/>
            <w:vMerge w:val="restart"/>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专业方向课</w:t>
            </w:r>
          </w:p>
        </w:tc>
        <w:tc>
          <w:tcPr>
            <w:tcW w:w="992" w:type="dxa"/>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7</w:t>
            </w:r>
          </w:p>
        </w:tc>
        <w:tc>
          <w:tcPr>
            <w:tcW w:w="2574"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数控车削编程及加工</w:t>
            </w:r>
          </w:p>
        </w:tc>
        <w:tc>
          <w:tcPr>
            <w:tcW w:w="1695"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8</w:t>
            </w:r>
          </w:p>
        </w:tc>
        <w:tc>
          <w:tcPr>
            <w:tcW w:w="1695"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80</w:t>
            </w:r>
          </w:p>
        </w:tc>
      </w:tr>
      <w:tr w:rsidR="00822D8B">
        <w:trPr>
          <w:jc w:val="center"/>
        </w:trPr>
        <w:tc>
          <w:tcPr>
            <w:tcW w:w="1772" w:type="dxa"/>
            <w:vMerge/>
            <w:shd w:val="clear" w:color="auto" w:fill="auto"/>
            <w:vAlign w:val="center"/>
          </w:tcPr>
          <w:p w:rsidR="00822D8B" w:rsidRDefault="00822D8B">
            <w:pPr>
              <w:jc w:val="center"/>
              <w:rPr>
                <w:rFonts w:ascii="仿宋" w:eastAsia="仿宋" w:hAnsi="仿宋" w:cs="仿宋"/>
                <w:szCs w:val="21"/>
              </w:rPr>
            </w:pPr>
          </w:p>
        </w:tc>
        <w:tc>
          <w:tcPr>
            <w:tcW w:w="992" w:type="dxa"/>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8</w:t>
            </w:r>
          </w:p>
        </w:tc>
        <w:tc>
          <w:tcPr>
            <w:tcW w:w="2574"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钳工工艺与技能训练</w:t>
            </w:r>
          </w:p>
        </w:tc>
        <w:tc>
          <w:tcPr>
            <w:tcW w:w="1695"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0</w:t>
            </w:r>
          </w:p>
        </w:tc>
        <w:tc>
          <w:tcPr>
            <w:tcW w:w="1695"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72</w:t>
            </w:r>
          </w:p>
        </w:tc>
      </w:tr>
      <w:tr w:rsidR="00822D8B">
        <w:trPr>
          <w:jc w:val="center"/>
        </w:trPr>
        <w:tc>
          <w:tcPr>
            <w:tcW w:w="1772" w:type="dxa"/>
            <w:vMerge w:val="restart"/>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专业选修课</w:t>
            </w:r>
          </w:p>
        </w:tc>
        <w:tc>
          <w:tcPr>
            <w:tcW w:w="992" w:type="dxa"/>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9</w:t>
            </w:r>
          </w:p>
        </w:tc>
        <w:tc>
          <w:tcPr>
            <w:tcW w:w="2574"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车工工艺与技能训练</w:t>
            </w:r>
          </w:p>
        </w:tc>
        <w:tc>
          <w:tcPr>
            <w:tcW w:w="1695"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0</w:t>
            </w:r>
          </w:p>
        </w:tc>
        <w:tc>
          <w:tcPr>
            <w:tcW w:w="1695"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144</w:t>
            </w:r>
          </w:p>
        </w:tc>
      </w:tr>
      <w:tr w:rsidR="00822D8B">
        <w:trPr>
          <w:jc w:val="center"/>
        </w:trPr>
        <w:tc>
          <w:tcPr>
            <w:tcW w:w="1772" w:type="dxa"/>
            <w:vMerge/>
            <w:shd w:val="clear" w:color="auto" w:fill="auto"/>
            <w:vAlign w:val="center"/>
          </w:tcPr>
          <w:p w:rsidR="00822D8B" w:rsidRDefault="00822D8B">
            <w:pPr>
              <w:jc w:val="center"/>
              <w:rPr>
                <w:rFonts w:ascii="仿宋" w:eastAsia="仿宋" w:hAnsi="仿宋" w:cs="仿宋"/>
                <w:szCs w:val="21"/>
              </w:rPr>
            </w:pPr>
          </w:p>
        </w:tc>
        <w:tc>
          <w:tcPr>
            <w:tcW w:w="992" w:type="dxa"/>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10</w:t>
            </w:r>
          </w:p>
        </w:tc>
        <w:tc>
          <w:tcPr>
            <w:tcW w:w="2574"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电机与电气控制技术</w:t>
            </w:r>
          </w:p>
        </w:tc>
        <w:tc>
          <w:tcPr>
            <w:tcW w:w="1695"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0</w:t>
            </w:r>
          </w:p>
        </w:tc>
        <w:tc>
          <w:tcPr>
            <w:tcW w:w="1695" w:type="dxa"/>
            <w:shd w:val="clear" w:color="auto" w:fill="auto"/>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165</w:t>
            </w:r>
          </w:p>
        </w:tc>
      </w:tr>
      <w:tr w:rsidR="00822D8B">
        <w:trPr>
          <w:jc w:val="center"/>
        </w:trPr>
        <w:tc>
          <w:tcPr>
            <w:tcW w:w="5338" w:type="dxa"/>
            <w:gridSpan w:val="3"/>
            <w:shd w:val="clear" w:color="auto" w:fill="auto"/>
            <w:vAlign w:val="center"/>
          </w:tcPr>
          <w:p w:rsidR="00822D8B" w:rsidRDefault="008A7711">
            <w:pPr>
              <w:jc w:val="center"/>
              <w:rPr>
                <w:rFonts w:ascii="仿宋" w:eastAsia="仿宋" w:hAnsi="仿宋" w:cs="仿宋"/>
                <w:b/>
                <w:bCs/>
                <w:szCs w:val="21"/>
              </w:rPr>
            </w:pPr>
            <w:r>
              <w:rPr>
                <w:rFonts w:ascii="仿宋" w:eastAsia="仿宋" w:hAnsi="仿宋" w:cs="仿宋" w:hint="eastAsia"/>
                <w:b/>
                <w:bCs/>
                <w:szCs w:val="21"/>
              </w:rPr>
              <w:t>合计1430</w:t>
            </w:r>
          </w:p>
        </w:tc>
        <w:tc>
          <w:tcPr>
            <w:tcW w:w="1695" w:type="dxa"/>
            <w:shd w:val="clear" w:color="auto" w:fill="auto"/>
            <w:vAlign w:val="center"/>
          </w:tcPr>
          <w:p w:rsidR="00822D8B" w:rsidRDefault="008A7711">
            <w:pPr>
              <w:jc w:val="center"/>
            </w:pPr>
            <w:r>
              <w:fldChar w:fldCharType="begin"/>
            </w:r>
            <w:r>
              <w:instrText xml:space="preserve"> =SUM(ABOVE) \* MERGEFORMAT </w:instrText>
            </w:r>
            <w:r>
              <w:fldChar w:fldCharType="separate"/>
            </w:r>
            <w:r>
              <w:t>194</w:t>
            </w:r>
            <w:r>
              <w:fldChar w:fldCharType="end"/>
            </w:r>
          </w:p>
        </w:tc>
        <w:tc>
          <w:tcPr>
            <w:tcW w:w="1695" w:type="dxa"/>
            <w:shd w:val="clear" w:color="auto" w:fill="auto"/>
            <w:vAlign w:val="center"/>
          </w:tcPr>
          <w:p w:rsidR="00822D8B" w:rsidRDefault="008A7711">
            <w:pPr>
              <w:jc w:val="center"/>
              <w:rPr>
                <w:rFonts w:ascii="宋体" w:hAnsi="宋体" w:cs="宋体"/>
                <w:sz w:val="24"/>
              </w:rPr>
            </w:pPr>
            <w:r>
              <w:rPr>
                <w:rFonts w:ascii="宋体" w:hAnsi="宋体" w:cs="宋体"/>
                <w:sz w:val="24"/>
              </w:rPr>
              <w:fldChar w:fldCharType="begin"/>
            </w:r>
            <w:r>
              <w:rPr>
                <w:rFonts w:ascii="宋体" w:hAnsi="宋体" w:cs="宋体"/>
                <w:sz w:val="24"/>
              </w:rPr>
              <w:instrText xml:space="preserve"> =SUM(ABOVE) \* MERGEFORMAT </w:instrText>
            </w:r>
            <w:r>
              <w:rPr>
                <w:rFonts w:ascii="宋体" w:hAnsi="宋体" w:cs="宋体"/>
                <w:sz w:val="24"/>
              </w:rPr>
              <w:fldChar w:fldCharType="separate"/>
            </w:r>
            <w:r>
              <w:rPr>
                <w:rFonts w:ascii="宋体" w:hAnsi="宋体" w:cs="宋体"/>
                <w:sz w:val="24"/>
              </w:rPr>
              <w:t>1236</w:t>
            </w:r>
            <w:r>
              <w:rPr>
                <w:rFonts w:ascii="宋体" w:hAnsi="宋体" w:cs="宋体"/>
                <w:sz w:val="24"/>
              </w:rPr>
              <w:fldChar w:fldCharType="end"/>
            </w:r>
          </w:p>
        </w:tc>
      </w:tr>
    </w:tbl>
    <w:p w:rsidR="00822D8B" w:rsidRDefault="008A7711">
      <w:pPr>
        <w:spacing w:line="400" w:lineRule="exact"/>
        <w:rPr>
          <w:rFonts w:ascii="仿宋" w:eastAsia="仿宋" w:hAnsi="仿宋" w:cs="仿宋"/>
          <w:sz w:val="28"/>
          <w:szCs w:val="28"/>
        </w:rPr>
      </w:pPr>
      <w:r>
        <w:rPr>
          <w:rFonts w:ascii="仿宋" w:eastAsia="仿宋" w:hAnsi="仿宋" w:cs="仿宋"/>
          <w:sz w:val="28"/>
          <w:szCs w:val="28"/>
          <w:highlight w:val="yellow"/>
        </w:rPr>
        <w:br w:type="page"/>
      </w:r>
      <w:r>
        <w:rPr>
          <w:rFonts w:ascii="仿宋" w:eastAsia="仿宋" w:hAnsi="仿宋" w:cs="仿宋" w:hint="eastAsia"/>
          <w:sz w:val="28"/>
          <w:szCs w:val="28"/>
        </w:rPr>
        <w:lastRenderedPageBreak/>
        <w:t>（5）实践课程的课时总学时数统计见下表：</w:t>
      </w:r>
    </w:p>
    <w:p w:rsidR="00822D8B" w:rsidRDefault="008A7711">
      <w:pPr>
        <w:spacing w:line="400" w:lineRule="exact"/>
        <w:jc w:val="center"/>
        <w:rPr>
          <w:rFonts w:ascii="仿宋" w:eastAsia="仿宋" w:hAnsi="仿宋" w:cs="仿宋"/>
          <w:sz w:val="28"/>
          <w:szCs w:val="28"/>
        </w:rPr>
      </w:pPr>
      <w:r>
        <w:rPr>
          <w:rFonts w:ascii="仿宋" w:eastAsia="仿宋" w:hAnsi="仿宋" w:cs="仿宋" w:hint="eastAsia"/>
          <w:sz w:val="28"/>
          <w:szCs w:val="28"/>
        </w:rPr>
        <w:t>表6  实践课程学时统计（占总学时比例）</w:t>
      </w:r>
    </w:p>
    <w:tbl>
      <w:tblPr>
        <w:tblW w:w="6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83"/>
        <w:gridCol w:w="2535"/>
        <w:gridCol w:w="2115"/>
        <w:gridCol w:w="1200"/>
      </w:tblGrid>
      <w:tr w:rsidR="00822D8B" w:rsidTr="008A7711">
        <w:trPr>
          <w:trHeight w:val="90"/>
          <w:jc w:val="center"/>
        </w:trPr>
        <w:tc>
          <w:tcPr>
            <w:tcW w:w="883" w:type="dxa"/>
            <w:shd w:val="clear" w:color="auto" w:fill="FFFFFF"/>
            <w:vAlign w:val="center"/>
          </w:tcPr>
          <w:p w:rsidR="00822D8B" w:rsidRDefault="008A7711">
            <w:pPr>
              <w:jc w:val="center"/>
              <w:rPr>
                <w:rFonts w:ascii="仿宋" w:eastAsia="仿宋" w:hAnsi="仿宋" w:cs="仿宋"/>
                <w:b/>
                <w:bCs/>
                <w:szCs w:val="21"/>
              </w:rPr>
            </w:pPr>
            <w:r>
              <w:rPr>
                <w:rFonts w:ascii="仿宋" w:eastAsia="仿宋" w:hAnsi="仿宋" w:cs="仿宋" w:hint="eastAsia"/>
                <w:b/>
                <w:bCs/>
                <w:szCs w:val="21"/>
              </w:rPr>
              <w:t>序号</w:t>
            </w:r>
          </w:p>
        </w:tc>
        <w:tc>
          <w:tcPr>
            <w:tcW w:w="2535" w:type="dxa"/>
            <w:shd w:val="clear" w:color="auto" w:fill="FFFFFF"/>
            <w:vAlign w:val="center"/>
          </w:tcPr>
          <w:p w:rsidR="00822D8B" w:rsidRDefault="008A7711">
            <w:pPr>
              <w:jc w:val="center"/>
              <w:rPr>
                <w:rFonts w:ascii="仿宋" w:eastAsia="仿宋" w:hAnsi="仿宋" w:cs="仿宋"/>
                <w:b/>
                <w:bCs/>
                <w:szCs w:val="21"/>
              </w:rPr>
            </w:pPr>
            <w:r>
              <w:rPr>
                <w:rFonts w:ascii="仿宋" w:eastAsia="仿宋" w:hAnsi="仿宋" w:cs="仿宋" w:hint="eastAsia"/>
                <w:b/>
                <w:bCs/>
                <w:szCs w:val="21"/>
              </w:rPr>
              <w:t>实践</w:t>
            </w:r>
            <w:proofErr w:type="gramStart"/>
            <w:r>
              <w:rPr>
                <w:rFonts w:ascii="仿宋" w:eastAsia="仿宋" w:hAnsi="仿宋" w:cs="仿宋" w:hint="eastAsia"/>
                <w:b/>
                <w:bCs/>
                <w:szCs w:val="21"/>
              </w:rPr>
              <w:t>课类型</w:t>
            </w:r>
            <w:proofErr w:type="gramEnd"/>
          </w:p>
        </w:tc>
        <w:tc>
          <w:tcPr>
            <w:tcW w:w="2115" w:type="dxa"/>
            <w:shd w:val="clear" w:color="auto" w:fill="FFFFFF"/>
            <w:vAlign w:val="center"/>
          </w:tcPr>
          <w:p w:rsidR="00822D8B" w:rsidRDefault="008A7711">
            <w:pPr>
              <w:jc w:val="center"/>
              <w:rPr>
                <w:rFonts w:ascii="仿宋" w:eastAsia="仿宋" w:hAnsi="仿宋" w:cs="仿宋"/>
                <w:b/>
                <w:bCs/>
                <w:szCs w:val="21"/>
              </w:rPr>
            </w:pPr>
            <w:r>
              <w:rPr>
                <w:rFonts w:ascii="仿宋" w:eastAsia="仿宋" w:hAnsi="仿宋" w:cs="仿宋" w:hint="eastAsia"/>
                <w:b/>
                <w:bCs/>
                <w:szCs w:val="21"/>
              </w:rPr>
              <w:t>实践学时数</w:t>
            </w:r>
          </w:p>
        </w:tc>
        <w:tc>
          <w:tcPr>
            <w:tcW w:w="1200" w:type="dxa"/>
            <w:shd w:val="clear" w:color="auto" w:fill="FFFFFF"/>
            <w:vAlign w:val="center"/>
          </w:tcPr>
          <w:p w:rsidR="00822D8B" w:rsidRDefault="008A7711">
            <w:pPr>
              <w:jc w:val="center"/>
              <w:rPr>
                <w:rFonts w:ascii="仿宋" w:eastAsia="仿宋" w:hAnsi="仿宋" w:cs="仿宋"/>
                <w:b/>
                <w:bCs/>
                <w:szCs w:val="21"/>
              </w:rPr>
            </w:pPr>
            <w:r>
              <w:rPr>
                <w:rFonts w:ascii="仿宋" w:eastAsia="仿宋" w:hAnsi="仿宋" w:cs="仿宋" w:hint="eastAsia"/>
                <w:b/>
                <w:bCs/>
                <w:szCs w:val="21"/>
              </w:rPr>
              <w:t>占比</w:t>
            </w:r>
          </w:p>
        </w:tc>
      </w:tr>
      <w:tr w:rsidR="00822D8B" w:rsidTr="008A7711">
        <w:trPr>
          <w:trHeight w:val="45"/>
          <w:jc w:val="center"/>
        </w:trPr>
        <w:tc>
          <w:tcPr>
            <w:tcW w:w="883" w:type="dxa"/>
            <w:shd w:val="clear" w:color="auto" w:fill="FFFFFF"/>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1</w:t>
            </w:r>
          </w:p>
        </w:tc>
        <w:tc>
          <w:tcPr>
            <w:tcW w:w="2535" w:type="dxa"/>
            <w:shd w:val="clear" w:color="auto" w:fill="FFFFFF"/>
            <w:vAlign w:val="center"/>
          </w:tcPr>
          <w:p w:rsidR="00822D8B" w:rsidRDefault="008A7711">
            <w:pPr>
              <w:widowControl/>
              <w:shd w:val="clear" w:color="auto" w:fill="FFFFFF"/>
              <w:adjustRightInd w:val="0"/>
              <w:snapToGrid w:val="0"/>
              <w:ind w:firstLineChars="100" w:firstLine="210"/>
              <w:jc w:val="center"/>
              <w:rPr>
                <w:rFonts w:ascii="仿宋" w:eastAsia="仿宋" w:hAnsi="仿宋" w:cs="仿宋"/>
                <w:kern w:val="0"/>
                <w:szCs w:val="21"/>
              </w:rPr>
            </w:pPr>
            <w:r>
              <w:rPr>
                <w:rFonts w:ascii="仿宋" w:eastAsia="仿宋" w:hAnsi="仿宋" w:cs="仿宋" w:hint="eastAsia"/>
                <w:kern w:val="0"/>
                <w:szCs w:val="21"/>
              </w:rPr>
              <w:t>认知实习</w:t>
            </w:r>
          </w:p>
        </w:tc>
        <w:tc>
          <w:tcPr>
            <w:tcW w:w="2115" w:type="dxa"/>
            <w:shd w:val="clear" w:color="auto" w:fill="FFFFFF"/>
            <w:vAlign w:val="center"/>
          </w:tcPr>
          <w:p w:rsidR="00822D8B" w:rsidRDefault="008A7711">
            <w:pPr>
              <w:widowControl/>
              <w:shd w:val="clear" w:color="auto" w:fill="FFFFFF"/>
              <w:adjustRightInd w:val="0"/>
              <w:snapToGrid w:val="0"/>
              <w:ind w:firstLineChars="100" w:firstLine="210"/>
              <w:jc w:val="center"/>
              <w:rPr>
                <w:rFonts w:ascii="仿宋" w:eastAsia="仿宋" w:hAnsi="仿宋" w:cs="仿宋"/>
                <w:kern w:val="0"/>
                <w:szCs w:val="21"/>
              </w:rPr>
            </w:pPr>
            <w:r>
              <w:rPr>
                <w:rFonts w:ascii="仿宋" w:eastAsia="仿宋" w:hAnsi="仿宋" w:cs="仿宋" w:hint="eastAsia"/>
                <w:kern w:val="0"/>
                <w:szCs w:val="21"/>
              </w:rPr>
              <w:t>36</w:t>
            </w:r>
          </w:p>
        </w:tc>
        <w:tc>
          <w:tcPr>
            <w:tcW w:w="1200" w:type="dxa"/>
            <w:shd w:val="clear" w:color="auto" w:fill="FFFFFF"/>
            <w:vAlign w:val="center"/>
          </w:tcPr>
          <w:p w:rsidR="00822D8B" w:rsidRDefault="008A7711">
            <w:pPr>
              <w:widowControl/>
              <w:shd w:val="clear" w:color="auto" w:fill="FFFFFF"/>
              <w:adjustRightInd w:val="0"/>
              <w:snapToGrid w:val="0"/>
              <w:ind w:firstLineChars="100" w:firstLine="210"/>
              <w:jc w:val="center"/>
              <w:rPr>
                <w:rFonts w:ascii="仿宋" w:eastAsia="仿宋" w:hAnsi="仿宋" w:cs="仿宋"/>
                <w:kern w:val="0"/>
                <w:szCs w:val="21"/>
              </w:rPr>
            </w:pPr>
            <w:r>
              <w:rPr>
                <w:rFonts w:ascii="仿宋" w:eastAsia="仿宋" w:hAnsi="仿宋" w:cs="仿宋" w:hint="eastAsia"/>
                <w:kern w:val="0"/>
                <w:szCs w:val="21"/>
              </w:rPr>
              <w:t>0.97%</w:t>
            </w:r>
          </w:p>
        </w:tc>
      </w:tr>
      <w:tr w:rsidR="00822D8B" w:rsidTr="008A7711">
        <w:trPr>
          <w:trHeight w:val="90"/>
          <w:jc w:val="center"/>
        </w:trPr>
        <w:tc>
          <w:tcPr>
            <w:tcW w:w="883" w:type="dxa"/>
            <w:shd w:val="clear" w:color="auto" w:fill="FFFFFF"/>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2</w:t>
            </w:r>
          </w:p>
        </w:tc>
        <w:tc>
          <w:tcPr>
            <w:tcW w:w="2535" w:type="dxa"/>
            <w:shd w:val="clear" w:color="auto" w:fill="FFFFFF"/>
            <w:vAlign w:val="center"/>
          </w:tcPr>
          <w:p w:rsidR="00822D8B" w:rsidRDefault="008A7711">
            <w:pPr>
              <w:widowControl/>
              <w:shd w:val="clear" w:color="auto" w:fill="FFFFFF"/>
              <w:adjustRightInd w:val="0"/>
              <w:snapToGrid w:val="0"/>
              <w:ind w:firstLineChars="100" w:firstLine="210"/>
              <w:jc w:val="center"/>
              <w:rPr>
                <w:rFonts w:ascii="仿宋" w:eastAsia="仿宋" w:hAnsi="仿宋" w:cs="仿宋"/>
                <w:kern w:val="0"/>
                <w:szCs w:val="21"/>
              </w:rPr>
            </w:pPr>
            <w:proofErr w:type="gramStart"/>
            <w:r>
              <w:rPr>
                <w:rFonts w:ascii="仿宋" w:eastAsia="仿宋" w:hAnsi="仿宋" w:cs="仿宋" w:hint="eastAsia"/>
                <w:kern w:val="0"/>
                <w:szCs w:val="21"/>
              </w:rPr>
              <w:t>跟岗实习</w:t>
            </w:r>
            <w:proofErr w:type="gramEnd"/>
          </w:p>
        </w:tc>
        <w:tc>
          <w:tcPr>
            <w:tcW w:w="2115" w:type="dxa"/>
            <w:shd w:val="clear" w:color="auto" w:fill="FFFFFF"/>
            <w:vAlign w:val="center"/>
          </w:tcPr>
          <w:p w:rsidR="00822D8B" w:rsidRDefault="008A7711">
            <w:pPr>
              <w:widowControl/>
              <w:shd w:val="clear" w:color="auto" w:fill="FFFFFF"/>
              <w:adjustRightInd w:val="0"/>
              <w:snapToGrid w:val="0"/>
              <w:ind w:firstLineChars="100" w:firstLine="210"/>
              <w:jc w:val="center"/>
              <w:rPr>
                <w:rFonts w:ascii="仿宋" w:eastAsia="仿宋" w:hAnsi="仿宋" w:cs="仿宋"/>
                <w:kern w:val="0"/>
                <w:szCs w:val="21"/>
              </w:rPr>
            </w:pPr>
            <w:r>
              <w:rPr>
                <w:rFonts w:ascii="仿宋" w:eastAsia="仿宋" w:hAnsi="仿宋" w:cs="仿宋" w:hint="eastAsia"/>
                <w:kern w:val="0"/>
                <w:szCs w:val="21"/>
              </w:rPr>
              <w:t>180</w:t>
            </w:r>
          </w:p>
        </w:tc>
        <w:tc>
          <w:tcPr>
            <w:tcW w:w="1200" w:type="dxa"/>
            <w:shd w:val="clear" w:color="auto" w:fill="FFFFFF"/>
            <w:vAlign w:val="center"/>
          </w:tcPr>
          <w:p w:rsidR="00822D8B" w:rsidRDefault="008A7711">
            <w:pPr>
              <w:widowControl/>
              <w:shd w:val="clear" w:color="auto" w:fill="FFFFFF"/>
              <w:adjustRightInd w:val="0"/>
              <w:snapToGrid w:val="0"/>
              <w:ind w:firstLineChars="100" w:firstLine="210"/>
              <w:jc w:val="center"/>
              <w:rPr>
                <w:rFonts w:ascii="仿宋" w:eastAsia="仿宋" w:hAnsi="仿宋" w:cs="仿宋"/>
                <w:kern w:val="0"/>
                <w:szCs w:val="21"/>
              </w:rPr>
            </w:pPr>
            <w:r>
              <w:rPr>
                <w:rFonts w:ascii="仿宋" w:eastAsia="仿宋" w:hAnsi="仿宋" w:cs="仿宋" w:hint="eastAsia"/>
                <w:kern w:val="0"/>
                <w:szCs w:val="21"/>
              </w:rPr>
              <w:t>4.82%</w:t>
            </w:r>
          </w:p>
        </w:tc>
      </w:tr>
      <w:tr w:rsidR="00822D8B" w:rsidTr="008A7711">
        <w:trPr>
          <w:trHeight w:val="90"/>
          <w:jc w:val="center"/>
        </w:trPr>
        <w:tc>
          <w:tcPr>
            <w:tcW w:w="883" w:type="dxa"/>
            <w:shd w:val="clear" w:color="auto" w:fill="FFFFFF"/>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3</w:t>
            </w:r>
          </w:p>
        </w:tc>
        <w:tc>
          <w:tcPr>
            <w:tcW w:w="2535" w:type="dxa"/>
            <w:shd w:val="clear" w:color="auto" w:fill="FFFFFF"/>
            <w:vAlign w:val="center"/>
          </w:tcPr>
          <w:p w:rsidR="00822D8B" w:rsidRDefault="008A7711">
            <w:pPr>
              <w:widowControl/>
              <w:shd w:val="clear" w:color="auto" w:fill="FFFFFF"/>
              <w:adjustRightInd w:val="0"/>
              <w:snapToGrid w:val="0"/>
              <w:ind w:firstLineChars="100" w:firstLine="210"/>
              <w:jc w:val="center"/>
              <w:rPr>
                <w:rFonts w:ascii="仿宋" w:eastAsia="仿宋" w:hAnsi="仿宋" w:cs="仿宋"/>
                <w:kern w:val="0"/>
                <w:szCs w:val="21"/>
              </w:rPr>
            </w:pPr>
            <w:r>
              <w:rPr>
                <w:rFonts w:ascii="仿宋" w:eastAsia="仿宋" w:hAnsi="仿宋" w:cs="仿宋" w:hint="eastAsia"/>
                <w:kern w:val="0"/>
                <w:szCs w:val="21"/>
              </w:rPr>
              <w:t>顶岗实习</w:t>
            </w:r>
          </w:p>
        </w:tc>
        <w:tc>
          <w:tcPr>
            <w:tcW w:w="2115" w:type="dxa"/>
            <w:shd w:val="clear" w:color="auto" w:fill="FFFFFF"/>
            <w:vAlign w:val="center"/>
          </w:tcPr>
          <w:p w:rsidR="00822D8B" w:rsidRDefault="008A7711">
            <w:pPr>
              <w:widowControl/>
              <w:shd w:val="clear" w:color="auto" w:fill="FFFFFF"/>
              <w:adjustRightInd w:val="0"/>
              <w:snapToGrid w:val="0"/>
              <w:ind w:firstLineChars="100" w:firstLine="210"/>
              <w:jc w:val="center"/>
              <w:rPr>
                <w:rFonts w:ascii="仿宋" w:eastAsia="仿宋" w:hAnsi="仿宋" w:cs="仿宋"/>
                <w:kern w:val="0"/>
                <w:szCs w:val="21"/>
              </w:rPr>
            </w:pPr>
            <w:r>
              <w:rPr>
                <w:rFonts w:ascii="仿宋" w:eastAsia="仿宋" w:hAnsi="仿宋" w:cs="仿宋" w:hint="eastAsia"/>
                <w:kern w:val="0"/>
                <w:szCs w:val="21"/>
              </w:rPr>
              <w:t>600</w:t>
            </w:r>
          </w:p>
        </w:tc>
        <w:tc>
          <w:tcPr>
            <w:tcW w:w="1200" w:type="dxa"/>
            <w:shd w:val="clear" w:color="auto" w:fill="FFFFFF"/>
            <w:vAlign w:val="center"/>
          </w:tcPr>
          <w:p w:rsidR="00822D8B" w:rsidRDefault="008A7711">
            <w:pPr>
              <w:widowControl/>
              <w:shd w:val="clear" w:color="auto" w:fill="FFFFFF"/>
              <w:adjustRightInd w:val="0"/>
              <w:snapToGrid w:val="0"/>
              <w:ind w:firstLineChars="100" w:firstLine="210"/>
              <w:jc w:val="center"/>
              <w:rPr>
                <w:rFonts w:ascii="仿宋" w:eastAsia="仿宋" w:hAnsi="仿宋" w:cs="仿宋"/>
                <w:kern w:val="0"/>
                <w:szCs w:val="21"/>
              </w:rPr>
            </w:pPr>
            <w:r>
              <w:rPr>
                <w:rFonts w:ascii="仿宋" w:eastAsia="仿宋" w:hAnsi="仿宋" w:cs="仿宋" w:hint="eastAsia"/>
                <w:kern w:val="0"/>
                <w:szCs w:val="21"/>
              </w:rPr>
              <w:t>16.09%</w:t>
            </w:r>
          </w:p>
        </w:tc>
      </w:tr>
      <w:tr w:rsidR="00822D8B" w:rsidTr="008A7711">
        <w:trPr>
          <w:trHeight w:val="90"/>
          <w:jc w:val="center"/>
        </w:trPr>
        <w:tc>
          <w:tcPr>
            <w:tcW w:w="883" w:type="dxa"/>
            <w:shd w:val="clear" w:color="auto" w:fill="FFFFFF"/>
            <w:vAlign w:val="center"/>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4</w:t>
            </w:r>
          </w:p>
        </w:tc>
        <w:tc>
          <w:tcPr>
            <w:tcW w:w="2535" w:type="dxa"/>
            <w:shd w:val="clear" w:color="auto" w:fill="FFFFFF"/>
            <w:vAlign w:val="center"/>
          </w:tcPr>
          <w:p w:rsidR="00822D8B" w:rsidRDefault="008A7711">
            <w:pPr>
              <w:widowControl/>
              <w:shd w:val="clear" w:color="auto" w:fill="FFFFFF"/>
              <w:adjustRightInd w:val="0"/>
              <w:snapToGrid w:val="0"/>
              <w:ind w:firstLineChars="100" w:firstLine="210"/>
              <w:jc w:val="center"/>
              <w:rPr>
                <w:rFonts w:ascii="仿宋" w:eastAsia="仿宋" w:hAnsi="仿宋" w:cs="仿宋"/>
                <w:kern w:val="0"/>
                <w:szCs w:val="21"/>
              </w:rPr>
            </w:pPr>
            <w:r>
              <w:rPr>
                <w:rFonts w:ascii="仿宋" w:eastAsia="仿宋" w:hAnsi="仿宋" w:cs="仿宋" w:hint="eastAsia"/>
                <w:kern w:val="0"/>
                <w:szCs w:val="21"/>
              </w:rPr>
              <w:t>理实一体课程</w:t>
            </w:r>
          </w:p>
        </w:tc>
        <w:tc>
          <w:tcPr>
            <w:tcW w:w="2115" w:type="dxa"/>
            <w:shd w:val="clear" w:color="auto" w:fill="FFFFFF"/>
            <w:vAlign w:val="center"/>
          </w:tcPr>
          <w:p w:rsidR="00822D8B" w:rsidRDefault="008A7711">
            <w:pPr>
              <w:widowControl/>
              <w:shd w:val="clear" w:color="auto" w:fill="FFFFFF"/>
              <w:adjustRightInd w:val="0"/>
              <w:snapToGrid w:val="0"/>
              <w:ind w:firstLineChars="100" w:firstLine="210"/>
              <w:jc w:val="center"/>
              <w:rPr>
                <w:rFonts w:ascii="仿宋" w:eastAsia="仿宋" w:hAnsi="仿宋" w:cs="仿宋"/>
                <w:kern w:val="0"/>
                <w:szCs w:val="21"/>
              </w:rPr>
            </w:pPr>
            <w:r>
              <w:rPr>
                <w:rFonts w:ascii="仿宋" w:eastAsia="仿宋" w:hAnsi="仿宋" w:cs="仿宋" w:hint="eastAsia"/>
                <w:kern w:val="0"/>
                <w:szCs w:val="21"/>
              </w:rPr>
              <w:t>1236</w:t>
            </w:r>
          </w:p>
        </w:tc>
        <w:tc>
          <w:tcPr>
            <w:tcW w:w="1200" w:type="dxa"/>
            <w:shd w:val="clear" w:color="auto" w:fill="FFFFFF"/>
            <w:vAlign w:val="center"/>
          </w:tcPr>
          <w:p w:rsidR="00822D8B" w:rsidRDefault="008A7711">
            <w:pPr>
              <w:widowControl/>
              <w:shd w:val="clear" w:color="auto" w:fill="FFFFFF"/>
              <w:adjustRightInd w:val="0"/>
              <w:snapToGrid w:val="0"/>
              <w:ind w:firstLineChars="100" w:firstLine="210"/>
              <w:jc w:val="center"/>
              <w:rPr>
                <w:rFonts w:ascii="仿宋" w:eastAsia="仿宋" w:hAnsi="仿宋" w:cs="仿宋"/>
                <w:kern w:val="0"/>
                <w:szCs w:val="21"/>
              </w:rPr>
            </w:pPr>
            <w:r>
              <w:rPr>
                <w:rFonts w:ascii="仿宋" w:eastAsia="仿宋" w:hAnsi="仿宋" w:cs="仿宋" w:hint="eastAsia"/>
                <w:kern w:val="0"/>
                <w:szCs w:val="21"/>
              </w:rPr>
              <w:t>33.13%</w:t>
            </w:r>
          </w:p>
        </w:tc>
      </w:tr>
      <w:tr w:rsidR="00822D8B" w:rsidTr="008A7711">
        <w:trPr>
          <w:trHeight w:val="90"/>
          <w:jc w:val="center"/>
        </w:trPr>
        <w:tc>
          <w:tcPr>
            <w:tcW w:w="3418" w:type="dxa"/>
            <w:gridSpan w:val="2"/>
            <w:shd w:val="clear" w:color="auto" w:fill="FFFFFF"/>
            <w:vAlign w:val="center"/>
          </w:tcPr>
          <w:p w:rsidR="00822D8B" w:rsidRDefault="008A7711">
            <w:pPr>
              <w:widowControl/>
              <w:shd w:val="clear" w:color="auto" w:fill="FFFFFF"/>
              <w:adjustRightInd w:val="0"/>
              <w:snapToGrid w:val="0"/>
              <w:ind w:firstLineChars="100" w:firstLine="211"/>
              <w:jc w:val="center"/>
              <w:rPr>
                <w:rFonts w:ascii="仿宋" w:eastAsia="仿宋" w:hAnsi="仿宋" w:cs="仿宋"/>
                <w:b/>
                <w:bCs/>
                <w:kern w:val="0"/>
                <w:szCs w:val="21"/>
              </w:rPr>
            </w:pPr>
            <w:r>
              <w:rPr>
                <w:rFonts w:ascii="仿宋" w:eastAsia="仿宋" w:hAnsi="仿宋" w:cs="仿宋" w:hint="eastAsia"/>
                <w:b/>
                <w:bCs/>
                <w:kern w:val="0"/>
                <w:szCs w:val="21"/>
              </w:rPr>
              <w:t>合计</w:t>
            </w:r>
          </w:p>
        </w:tc>
        <w:tc>
          <w:tcPr>
            <w:tcW w:w="2115" w:type="dxa"/>
            <w:shd w:val="clear" w:color="auto" w:fill="FFFFFF"/>
            <w:vAlign w:val="center"/>
          </w:tcPr>
          <w:p w:rsidR="00822D8B" w:rsidRDefault="008A7711">
            <w:pPr>
              <w:widowControl/>
              <w:shd w:val="clear" w:color="auto" w:fill="FFFFFF"/>
              <w:adjustRightInd w:val="0"/>
              <w:snapToGrid w:val="0"/>
              <w:ind w:firstLineChars="100" w:firstLine="211"/>
              <w:jc w:val="center"/>
              <w:rPr>
                <w:rFonts w:ascii="仿宋" w:eastAsia="仿宋" w:hAnsi="仿宋" w:cs="仿宋"/>
                <w:b/>
                <w:bCs/>
                <w:kern w:val="0"/>
                <w:szCs w:val="21"/>
              </w:rPr>
            </w:pPr>
            <w:r>
              <w:rPr>
                <w:rFonts w:ascii="仿宋" w:eastAsia="仿宋" w:hAnsi="仿宋" w:cs="仿宋"/>
                <w:b/>
                <w:bCs/>
                <w:kern w:val="0"/>
                <w:szCs w:val="21"/>
              </w:rPr>
              <w:fldChar w:fldCharType="begin"/>
            </w:r>
            <w:r>
              <w:rPr>
                <w:rFonts w:ascii="仿宋" w:eastAsia="仿宋" w:hAnsi="仿宋" w:cs="仿宋"/>
                <w:b/>
                <w:bCs/>
                <w:kern w:val="0"/>
                <w:szCs w:val="21"/>
              </w:rPr>
              <w:instrText xml:space="preserve"> =SUM(ABOVE) \* MERGEFORMAT </w:instrText>
            </w:r>
            <w:r>
              <w:rPr>
                <w:rFonts w:ascii="仿宋" w:eastAsia="仿宋" w:hAnsi="仿宋" w:cs="仿宋"/>
                <w:b/>
                <w:bCs/>
                <w:kern w:val="0"/>
                <w:szCs w:val="21"/>
              </w:rPr>
              <w:fldChar w:fldCharType="separate"/>
            </w:r>
            <w:r>
              <w:rPr>
                <w:rFonts w:ascii="仿宋" w:eastAsia="仿宋" w:hAnsi="仿宋" w:cs="仿宋"/>
                <w:b/>
                <w:bCs/>
                <w:kern w:val="0"/>
                <w:szCs w:val="21"/>
              </w:rPr>
              <w:t>2052</w:t>
            </w:r>
            <w:r>
              <w:rPr>
                <w:rFonts w:ascii="仿宋" w:eastAsia="仿宋" w:hAnsi="仿宋" w:cs="仿宋"/>
                <w:b/>
                <w:bCs/>
                <w:kern w:val="0"/>
                <w:szCs w:val="21"/>
              </w:rPr>
              <w:fldChar w:fldCharType="end"/>
            </w:r>
          </w:p>
        </w:tc>
        <w:tc>
          <w:tcPr>
            <w:tcW w:w="1200" w:type="dxa"/>
            <w:shd w:val="clear" w:color="auto" w:fill="FFFFFF"/>
            <w:vAlign w:val="center"/>
          </w:tcPr>
          <w:p w:rsidR="00822D8B" w:rsidRDefault="008A7711">
            <w:pPr>
              <w:widowControl/>
              <w:shd w:val="clear" w:color="auto" w:fill="FFFFFF"/>
              <w:adjustRightInd w:val="0"/>
              <w:snapToGrid w:val="0"/>
              <w:ind w:firstLineChars="100" w:firstLine="211"/>
              <w:jc w:val="center"/>
              <w:rPr>
                <w:rFonts w:ascii="仿宋" w:eastAsia="仿宋" w:hAnsi="仿宋" w:cs="仿宋"/>
                <w:b/>
                <w:bCs/>
                <w:kern w:val="0"/>
                <w:szCs w:val="21"/>
              </w:rPr>
            </w:pPr>
            <w:r>
              <w:rPr>
                <w:rFonts w:ascii="仿宋" w:eastAsia="仿宋" w:hAnsi="仿宋" w:cs="仿宋"/>
                <w:b/>
                <w:bCs/>
                <w:kern w:val="0"/>
                <w:szCs w:val="21"/>
              </w:rPr>
              <w:fldChar w:fldCharType="begin"/>
            </w:r>
            <w:r>
              <w:rPr>
                <w:rFonts w:ascii="仿宋" w:eastAsia="仿宋" w:hAnsi="仿宋" w:cs="仿宋"/>
                <w:b/>
                <w:bCs/>
                <w:kern w:val="0"/>
                <w:szCs w:val="21"/>
              </w:rPr>
              <w:instrText xml:space="preserve"> =SUM(ABOVE)*100 \# "0.00%" </w:instrText>
            </w:r>
            <w:r>
              <w:rPr>
                <w:rFonts w:ascii="仿宋" w:eastAsia="仿宋" w:hAnsi="仿宋" w:cs="仿宋"/>
                <w:b/>
                <w:bCs/>
                <w:kern w:val="0"/>
                <w:szCs w:val="21"/>
              </w:rPr>
              <w:fldChar w:fldCharType="separate"/>
            </w:r>
            <w:r>
              <w:rPr>
                <w:rFonts w:ascii="仿宋" w:eastAsia="仿宋" w:hAnsi="仿宋" w:cs="仿宋" w:hint="eastAsia"/>
                <w:b/>
                <w:bCs/>
                <w:kern w:val="0"/>
                <w:szCs w:val="21"/>
              </w:rPr>
              <w:t>55.02</w:t>
            </w:r>
            <w:r>
              <w:rPr>
                <w:rFonts w:ascii="仿宋" w:eastAsia="仿宋" w:hAnsi="仿宋" w:cs="仿宋"/>
                <w:b/>
                <w:bCs/>
                <w:kern w:val="0"/>
                <w:szCs w:val="21"/>
              </w:rPr>
              <w:t>%</w:t>
            </w:r>
            <w:r>
              <w:rPr>
                <w:rFonts w:ascii="仿宋" w:eastAsia="仿宋" w:hAnsi="仿宋" w:cs="仿宋"/>
                <w:b/>
                <w:bCs/>
                <w:kern w:val="0"/>
                <w:szCs w:val="21"/>
              </w:rPr>
              <w:fldChar w:fldCharType="end"/>
            </w:r>
          </w:p>
        </w:tc>
      </w:tr>
    </w:tbl>
    <w:p w:rsidR="00822D8B" w:rsidRDefault="008A7711">
      <w:pPr>
        <w:spacing w:line="400" w:lineRule="exact"/>
        <w:rPr>
          <w:rFonts w:ascii="黑体" w:eastAsia="黑体" w:hAnsi="黑体"/>
          <w:b/>
          <w:sz w:val="28"/>
          <w:szCs w:val="28"/>
        </w:rPr>
      </w:pPr>
      <w:r>
        <w:rPr>
          <w:rFonts w:ascii="黑体" w:eastAsia="黑体" w:hAnsi="黑体" w:hint="eastAsia"/>
          <w:b/>
          <w:sz w:val="28"/>
          <w:szCs w:val="28"/>
        </w:rPr>
        <w:t>（三）选修课程</w:t>
      </w:r>
    </w:p>
    <w:p w:rsidR="00822D8B" w:rsidRDefault="008A7711">
      <w:pPr>
        <w:adjustRightInd w:val="0"/>
        <w:snapToGrid w:val="0"/>
        <w:ind w:firstLineChars="200" w:firstLine="562"/>
        <w:rPr>
          <w:rFonts w:ascii="黑体" w:eastAsia="黑体" w:hAnsi="黑体"/>
          <w:b/>
          <w:sz w:val="28"/>
          <w:szCs w:val="28"/>
        </w:rPr>
      </w:pPr>
      <w:r>
        <w:rPr>
          <w:rFonts w:ascii="黑体" w:eastAsia="黑体" w:hAnsi="黑体"/>
          <w:b/>
          <w:sz w:val="28"/>
          <w:szCs w:val="28"/>
        </w:rPr>
        <w:t>1.</w:t>
      </w:r>
      <w:r>
        <w:rPr>
          <w:rFonts w:ascii="黑体" w:eastAsia="黑体" w:hAnsi="黑体" w:hint="eastAsia"/>
          <w:b/>
          <w:sz w:val="28"/>
          <w:szCs w:val="28"/>
        </w:rPr>
        <w:t>专业选修课</w:t>
      </w:r>
    </w:p>
    <w:p w:rsidR="00822D8B" w:rsidRDefault="008A7711">
      <w:pPr>
        <w:adjustRightInd w:val="0"/>
        <w:snapToGrid w:val="0"/>
        <w:spacing w:beforeLines="50" w:before="156" w:line="360" w:lineRule="auto"/>
        <w:ind w:firstLineChars="200" w:firstLine="480"/>
        <w:jc w:val="center"/>
        <w:rPr>
          <w:rFonts w:ascii="黑体" w:eastAsia="黑体" w:hAnsi="黑体"/>
          <w:b/>
          <w:sz w:val="28"/>
          <w:szCs w:val="28"/>
        </w:rPr>
      </w:pPr>
      <w:r>
        <w:rPr>
          <w:rFonts w:ascii="仿宋" w:eastAsia="仿宋" w:hAnsi="仿宋" w:cs="仿宋" w:hint="eastAsia"/>
          <w:sz w:val="24"/>
        </w:rPr>
        <w:t>表</w:t>
      </w:r>
      <w:r>
        <w:rPr>
          <w:rFonts w:ascii="仿宋" w:eastAsia="仿宋" w:hAnsi="仿宋" w:cs="仿宋"/>
          <w:sz w:val="24"/>
        </w:rPr>
        <w:t>4</w:t>
      </w:r>
      <w:r>
        <w:rPr>
          <w:rFonts w:ascii="仿宋" w:eastAsia="仿宋" w:hAnsi="仿宋" w:cs="仿宋" w:hint="eastAsia"/>
          <w:sz w:val="24"/>
        </w:rPr>
        <w:t>：专业选修课开设情况一览表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1778"/>
        <w:gridCol w:w="2628"/>
        <w:gridCol w:w="3383"/>
        <w:gridCol w:w="833"/>
      </w:tblGrid>
      <w:tr w:rsidR="00822D8B">
        <w:tc>
          <w:tcPr>
            <w:tcW w:w="664" w:type="dxa"/>
            <w:vAlign w:val="center"/>
          </w:tcPr>
          <w:p w:rsidR="00822D8B" w:rsidRDefault="008A7711">
            <w:pPr>
              <w:adjustRightInd w:val="0"/>
              <w:snapToGrid w:val="0"/>
              <w:jc w:val="center"/>
              <w:rPr>
                <w:rFonts w:ascii="Calibri" w:hAnsi="Calibri"/>
                <w:b/>
                <w:bCs/>
                <w:szCs w:val="21"/>
              </w:rPr>
            </w:pPr>
            <w:r>
              <w:rPr>
                <w:rFonts w:ascii="Calibri" w:hAnsi="Calibri" w:hint="eastAsia"/>
                <w:b/>
                <w:bCs/>
                <w:szCs w:val="21"/>
              </w:rPr>
              <w:t>序号</w:t>
            </w:r>
          </w:p>
        </w:tc>
        <w:tc>
          <w:tcPr>
            <w:tcW w:w="1778" w:type="dxa"/>
            <w:vAlign w:val="center"/>
          </w:tcPr>
          <w:p w:rsidR="00822D8B" w:rsidRDefault="008A7711">
            <w:pPr>
              <w:adjustRightInd w:val="0"/>
              <w:snapToGrid w:val="0"/>
              <w:jc w:val="center"/>
              <w:rPr>
                <w:rFonts w:ascii="Calibri" w:hAnsi="Calibri"/>
                <w:b/>
                <w:bCs/>
                <w:szCs w:val="21"/>
              </w:rPr>
            </w:pPr>
            <w:r>
              <w:rPr>
                <w:rFonts w:ascii="Calibri" w:hAnsi="Calibri" w:hint="eastAsia"/>
                <w:b/>
                <w:bCs/>
                <w:szCs w:val="21"/>
              </w:rPr>
              <w:t>课程名称</w:t>
            </w:r>
          </w:p>
        </w:tc>
        <w:tc>
          <w:tcPr>
            <w:tcW w:w="2628" w:type="dxa"/>
            <w:vAlign w:val="center"/>
          </w:tcPr>
          <w:p w:rsidR="00822D8B" w:rsidRDefault="008A7711">
            <w:pPr>
              <w:adjustRightInd w:val="0"/>
              <w:snapToGrid w:val="0"/>
              <w:jc w:val="center"/>
              <w:rPr>
                <w:rFonts w:ascii="Calibri" w:hAnsi="Calibri"/>
                <w:b/>
                <w:bCs/>
                <w:szCs w:val="21"/>
              </w:rPr>
            </w:pPr>
            <w:r>
              <w:rPr>
                <w:rFonts w:ascii="Calibri" w:hAnsi="Calibri" w:hint="eastAsia"/>
                <w:b/>
                <w:bCs/>
                <w:szCs w:val="21"/>
              </w:rPr>
              <w:t>课程目标</w:t>
            </w:r>
          </w:p>
        </w:tc>
        <w:tc>
          <w:tcPr>
            <w:tcW w:w="3383" w:type="dxa"/>
            <w:vAlign w:val="center"/>
          </w:tcPr>
          <w:p w:rsidR="00822D8B" w:rsidRDefault="008A7711">
            <w:pPr>
              <w:adjustRightInd w:val="0"/>
              <w:snapToGrid w:val="0"/>
              <w:jc w:val="center"/>
              <w:rPr>
                <w:rFonts w:ascii="Calibri" w:hAnsi="Calibri"/>
                <w:b/>
                <w:bCs/>
                <w:szCs w:val="21"/>
              </w:rPr>
            </w:pPr>
            <w:r>
              <w:rPr>
                <w:rFonts w:ascii="Calibri" w:hAnsi="Calibri" w:hint="eastAsia"/>
                <w:b/>
                <w:bCs/>
                <w:szCs w:val="21"/>
              </w:rPr>
              <w:t>主要教学内容和教学要求</w:t>
            </w:r>
          </w:p>
        </w:tc>
        <w:tc>
          <w:tcPr>
            <w:tcW w:w="833" w:type="dxa"/>
            <w:vAlign w:val="center"/>
          </w:tcPr>
          <w:p w:rsidR="00822D8B" w:rsidRDefault="008A7711">
            <w:pPr>
              <w:adjustRightInd w:val="0"/>
              <w:snapToGrid w:val="0"/>
              <w:jc w:val="center"/>
              <w:rPr>
                <w:rFonts w:ascii="Calibri" w:hAnsi="Calibri"/>
                <w:b/>
                <w:bCs/>
                <w:szCs w:val="21"/>
              </w:rPr>
            </w:pPr>
            <w:r>
              <w:rPr>
                <w:rFonts w:ascii="Calibri" w:hAnsi="Calibri" w:hint="eastAsia"/>
                <w:b/>
                <w:bCs/>
                <w:szCs w:val="21"/>
              </w:rPr>
              <w:t>参考</w:t>
            </w:r>
          </w:p>
          <w:p w:rsidR="00822D8B" w:rsidRDefault="008A7711">
            <w:pPr>
              <w:adjustRightInd w:val="0"/>
              <w:snapToGrid w:val="0"/>
              <w:jc w:val="center"/>
              <w:rPr>
                <w:rFonts w:ascii="Calibri" w:hAnsi="Calibri"/>
                <w:b/>
                <w:bCs/>
                <w:szCs w:val="21"/>
              </w:rPr>
            </w:pPr>
            <w:r>
              <w:rPr>
                <w:rFonts w:ascii="Calibri" w:hAnsi="Calibri" w:hint="eastAsia"/>
                <w:b/>
                <w:bCs/>
                <w:szCs w:val="21"/>
              </w:rPr>
              <w:t>学时</w:t>
            </w:r>
          </w:p>
        </w:tc>
      </w:tr>
      <w:tr w:rsidR="00822D8B">
        <w:tc>
          <w:tcPr>
            <w:tcW w:w="664" w:type="dxa"/>
            <w:vAlign w:val="center"/>
          </w:tcPr>
          <w:p w:rsidR="00822D8B" w:rsidRDefault="008A7711">
            <w:pPr>
              <w:spacing w:line="360" w:lineRule="auto"/>
              <w:jc w:val="center"/>
              <w:rPr>
                <w:rFonts w:ascii="Calibri" w:hAnsi="Calibri"/>
                <w:szCs w:val="21"/>
              </w:rPr>
            </w:pPr>
            <w:r>
              <w:rPr>
                <w:rFonts w:ascii="Calibri" w:hAnsi="Calibri" w:hint="eastAsia"/>
                <w:szCs w:val="21"/>
              </w:rPr>
              <w:t>1</w:t>
            </w:r>
          </w:p>
        </w:tc>
        <w:tc>
          <w:tcPr>
            <w:tcW w:w="1778" w:type="dxa"/>
            <w:vAlign w:val="center"/>
          </w:tcPr>
          <w:p w:rsidR="00822D8B" w:rsidRDefault="008A7711">
            <w:pPr>
              <w:adjustRightInd w:val="0"/>
              <w:snapToGrid w:val="0"/>
              <w:rPr>
                <w:rFonts w:ascii="Calibri" w:hAnsi="Calibri"/>
                <w:szCs w:val="21"/>
              </w:rPr>
            </w:pPr>
            <w:r>
              <w:rPr>
                <w:rFonts w:ascii="Calibri" w:hAnsi="Calibri" w:hint="eastAsia"/>
                <w:szCs w:val="21"/>
              </w:rPr>
              <w:t>车工工艺与技能训练</w:t>
            </w:r>
          </w:p>
        </w:tc>
        <w:tc>
          <w:tcPr>
            <w:tcW w:w="2628" w:type="dxa"/>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掌握车床、刀具、量具基本知识，掌握车削原理和工艺分析，具有操作机床和运用知识加工零件的能力</w:t>
            </w:r>
          </w:p>
        </w:tc>
        <w:tc>
          <w:tcPr>
            <w:tcW w:w="3383" w:type="dxa"/>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主要内容：</w:t>
            </w:r>
          </w:p>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车床认知、车削加工基本知识、车削轴类零件、</w:t>
            </w:r>
            <w:proofErr w:type="gramStart"/>
            <w:r>
              <w:rPr>
                <w:rFonts w:ascii="仿宋" w:eastAsia="仿宋" w:hAnsi="仿宋" w:cs="仿宋" w:hint="eastAsia"/>
                <w:kern w:val="0"/>
                <w:szCs w:val="21"/>
              </w:rPr>
              <w:t>车削套类工件</w:t>
            </w:r>
            <w:proofErr w:type="gramEnd"/>
            <w:r>
              <w:rPr>
                <w:rFonts w:ascii="仿宋" w:eastAsia="仿宋" w:hAnsi="仿宋" w:cs="仿宋" w:hint="eastAsia"/>
                <w:kern w:val="0"/>
                <w:szCs w:val="21"/>
              </w:rPr>
              <w:t>、车削圆锥面、车削成形面和表面装饰、车削螺纹、工件定位夹紧工艺、车削复杂零件。</w:t>
            </w:r>
          </w:p>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教学要求：</w:t>
            </w:r>
          </w:p>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能认识车床及工作原理，会使用车床加工轴类、套类、圆锥面、、成形面和螺纹，掌握表面装饰、工件定位夹紧与工艺规程。</w:t>
            </w:r>
          </w:p>
        </w:tc>
        <w:tc>
          <w:tcPr>
            <w:tcW w:w="833" w:type="dxa"/>
            <w:vAlign w:val="center"/>
          </w:tcPr>
          <w:p w:rsidR="00822D8B" w:rsidRDefault="008A7711">
            <w:pPr>
              <w:spacing w:line="360" w:lineRule="auto"/>
              <w:ind w:firstLine="210"/>
              <w:jc w:val="center"/>
              <w:rPr>
                <w:rFonts w:ascii="仿宋" w:eastAsia="仿宋" w:hAnsi="仿宋" w:cs="仿宋"/>
                <w:kern w:val="0"/>
                <w:szCs w:val="21"/>
              </w:rPr>
            </w:pPr>
            <w:r>
              <w:rPr>
                <w:rFonts w:ascii="仿宋" w:eastAsia="仿宋" w:hAnsi="仿宋" w:cs="仿宋" w:hint="eastAsia"/>
                <w:kern w:val="0"/>
                <w:szCs w:val="21"/>
              </w:rPr>
              <w:t>144</w:t>
            </w:r>
          </w:p>
        </w:tc>
      </w:tr>
      <w:tr w:rsidR="00822D8B">
        <w:tc>
          <w:tcPr>
            <w:tcW w:w="664" w:type="dxa"/>
            <w:vAlign w:val="center"/>
          </w:tcPr>
          <w:p w:rsidR="00822D8B" w:rsidRDefault="008A7711">
            <w:pPr>
              <w:adjustRightInd w:val="0"/>
              <w:snapToGrid w:val="0"/>
              <w:jc w:val="center"/>
              <w:rPr>
                <w:rFonts w:ascii="Calibri" w:hAnsi="Calibri"/>
                <w:szCs w:val="21"/>
              </w:rPr>
            </w:pPr>
            <w:r>
              <w:rPr>
                <w:rFonts w:ascii="Calibri" w:hAnsi="Calibri" w:hint="eastAsia"/>
                <w:szCs w:val="21"/>
              </w:rPr>
              <w:t>2</w:t>
            </w:r>
          </w:p>
        </w:tc>
        <w:tc>
          <w:tcPr>
            <w:tcW w:w="1778" w:type="dxa"/>
            <w:vAlign w:val="center"/>
          </w:tcPr>
          <w:p w:rsidR="00822D8B" w:rsidRDefault="008A7711">
            <w:pPr>
              <w:spacing w:line="360" w:lineRule="auto"/>
              <w:jc w:val="center"/>
              <w:rPr>
                <w:rFonts w:ascii="Calibri" w:hAnsi="Calibri"/>
                <w:szCs w:val="21"/>
              </w:rPr>
            </w:pPr>
            <w:r>
              <w:rPr>
                <w:rFonts w:ascii="Calibri" w:hAnsi="Calibri" w:hint="eastAsia"/>
                <w:szCs w:val="21"/>
              </w:rPr>
              <w:t>电机与电气控制技术</w:t>
            </w:r>
          </w:p>
        </w:tc>
        <w:tc>
          <w:tcPr>
            <w:tcW w:w="2628" w:type="dxa"/>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熟悉变压器、异步电动机、直流电机、特种电机、常用低压电器、继电器-接触器的控制电路。掌握常用机床的电气控制。具有可编程控制器（PLC）能力。</w:t>
            </w:r>
          </w:p>
        </w:tc>
        <w:tc>
          <w:tcPr>
            <w:tcW w:w="3383" w:type="dxa"/>
          </w:tcPr>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主要内容：</w:t>
            </w:r>
          </w:p>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变压器、异步电动机、直流电机、特种电机、常用低压电器、继电器-接触器的控制电路，常用机床的电气控制，可编程控制器（PLC）。</w:t>
            </w:r>
          </w:p>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教学要求：</w:t>
            </w:r>
          </w:p>
          <w:p w:rsidR="00822D8B" w:rsidRDefault="008A7711">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熟悉变压器、异步电动机、直流电机、特种电机、常用低压电器、继电器-接触器的控制电路。掌握常用机床的电气控制。具有可编程控制器（PLC）能力。</w:t>
            </w:r>
          </w:p>
        </w:tc>
        <w:tc>
          <w:tcPr>
            <w:tcW w:w="833" w:type="dxa"/>
            <w:vAlign w:val="center"/>
          </w:tcPr>
          <w:p w:rsidR="00822D8B" w:rsidRDefault="008A7711">
            <w:pPr>
              <w:spacing w:line="360" w:lineRule="auto"/>
              <w:ind w:firstLine="210"/>
              <w:jc w:val="center"/>
              <w:rPr>
                <w:rFonts w:ascii="仿宋" w:eastAsia="仿宋" w:hAnsi="仿宋" w:cs="仿宋"/>
                <w:kern w:val="0"/>
                <w:szCs w:val="21"/>
              </w:rPr>
            </w:pPr>
            <w:r>
              <w:rPr>
                <w:rFonts w:ascii="仿宋" w:eastAsia="仿宋" w:hAnsi="仿宋" w:cs="仿宋" w:hint="eastAsia"/>
                <w:kern w:val="0"/>
                <w:szCs w:val="21"/>
              </w:rPr>
              <w:t>165</w:t>
            </w:r>
          </w:p>
        </w:tc>
      </w:tr>
      <w:tr w:rsidR="00822D8B">
        <w:tc>
          <w:tcPr>
            <w:tcW w:w="8453" w:type="dxa"/>
            <w:gridSpan w:val="4"/>
            <w:vAlign w:val="center"/>
          </w:tcPr>
          <w:p w:rsidR="00822D8B" w:rsidRDefault="008A7711">
            <w:pPr>
              <w:widowControl/>
              <w:shd w:val="clear" w:color="auto" w:fill="FFFFFF"/>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t>合计</w:t>
            </w:r>
          </w:p>
        </w:tc>
        <w:tc>
          <w:tcPr>
            <w:tcW w:w="833" w:type="dxa"/>
            <w:vAlign w:val="center"/>
          </w:tcPr>
          <w:p w:rsidR="00822D8B" w:rsidRDefault="008A7711">
            <w:pPr>
              <w:spacing w:line="360" w:lineRule="auto"/>
              <w:jc w:val="center"/>
              <w:rPr>
                <w:rFonts w:ascii="Calibri" w:hAnsi="Calibri"/>
                <w:b/>
                <w:bCs/>
                <w:sz w:val="24"/>
              </w:rPr>
            </w:pPr>
            <w:r>
              <w:rPr>
                <w:rFonts w:ascii="Calibri" w:hAnsi="Calibri" w:hint="eastAsia"/>
                <w:b/>
                <w:bCs/>
                <w:sz w:val="24"/>
              </w:rPr>
              <w:t>309</w:t>
            </w:r>
          </w:p>
        </w:tc>
      </w:tr>
    </w:tbl>
    <w:p w:rsidR="00822D8B" w:rsidRDefault="00822D8B">
      <w:pPr>
        <w:adjustRightInd w:val="0"/>
        <w:snapToGrid w:val="0"/>
        <w:rPr>
          <w:rFonts w:ascii="黑体" w:eastAsia="黑体" w:hAnsi="黑体"/>
          <w:b/>
          <w:sz w:val="28"/>
          <w:szCs w:val="28"/>
        </w:rPr>
      </w:pPr>
    </w:p>
    <w:p w:rsidR="00822D8B" w:rsidRDefault="008A7711">
      <w:pPr>
        <w:adjustRightInd w:val="0"/>
        <w:snapToGrid w:val="0"/>
        <w:ind w:firstLineChars="200" w:firstLine="562"/>
        <w:rPr>
          <w:rFonts w:ascii="黑体" w:eastAsia="黑体" w:hAnsi="黑体"/>
          <w:b/>
          <w:sz w:val="28"/>
          <w:szCs w:val="28"/>
        </w:rPr>
      </w:pPr>
      <w:r>
        <w:rPr>
          <w:rFonts w:ascii="黑体" w:eastAsia="黑体" w:hAnsi="黑体"/>
          <w:b/>
          <w:sz w:val="28"/>
          <w:szCs w:val="28"/>
        </w:rPr>
        <w:t>2.</w:t>
      </w:r>
      <w:r>
        <w:rPr>
          <w:rFonts w:ascii="黑体" w:eastAsia="黑体" w:hAnsi="黑体" w:hint="eastAsia"/>
          <w:b/>
          <w:sz w:val="28"/>
          <w:szCs w:val="28"/>
        </w:rPr>
        <w:t>素养选修课</w:t>
      </w:r>
    </w:p>
    <w:p w:rsidR="00822D8B" w:rsidRDefault="008A7711">
      <w:pPr>
        <w:adjustRightInd w:val="0"/>
        <w:snapToGrid w:val="0"/>
        <w:ind w:firstLineChars="200" w:firstLine="480"/>
        <w:jc w:val="center"/>
        <w:rPr>
          <w:rFonts w:ascii="黑体" w:eastAsia="黑体" w:hAnsi="黑体"/>
          <w:b/>
          <w:sz w:val="28"/>
          <w:szCs w:val="28"/>
        </w:rPr>
      </w:pPr>
      <w:r>
        <w:rPr>
          <w:rFonts w:ascii="仿宋" w:eastAsia="仿宋" w:hAnsi="仿宋" w:cs="仿宋" w:hint="eastAsia"/>
          <w:sz w:val="24"/>
        </w:rPr>
        <w:t>表</w:t>
      </w:r>
      <w:r>
        <w:rPr>
          <w:rFonts w:ascii="仿宋" w:eastAsia="仿宋" w:hAnsi="仿宋" w:cs="仿宋"/>
          <w:sz w:val="24"/>
        </w:rPr>
        <w:t>8</w:t>
      </w:r>
      <w:r>
        <w:rPr>
          <w:rFonts w:ascii="仿宋" w:eastAsia="仿宋" w:hAnsi="仿宋" w:cs="仿宋" w:hint="eastAsia"/>
          <w:sz w:val="24"/>
        </w:rPr>
        <w:t>：素养选修课开设情况一览表</w:t>
      </w:r>
    </w:p>
    <w:tbl>
      <w:tblPr>
        <w:tblW w:w="10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1843"/>
        <w:gridCol w:w="2693"/>
        <w:gridCol w:w="3969"/>
        <w:gridCol w:w="751"/>
      </w:tblGrid>
      <w:tr w:rsidR="00822D8B">
        <w:trPr>
          <w:trHeight w:val="192"/>
          <w:jc w:val="center"/>
        </w:trPr>
        <w:tc>
          <w:tcPr>
            <w:tcW w:w="753" w:type="dxa"/>
            <w:shd w:val="clear" w:color="auto" w:fill="auto"/>
            <w:vAlign w:val="center"/>
          </w:tcPr>
          <w:p w:rsidR="00822D8B" w:rsidRDefault="008A7711">
            <w:pPr>
              <w:widowControl/>
              <w:jc w:val="center"/>
              <w:rPr>
                <w:rFonts w:ascii="仿宋" w:eastAsia="仿宋" w:hAnsi="仿宋" w:cs="仿宋"/>
                <w:szCs w:val="21"/>
              </w:rPr>
            </w:pPr>
            <w:r>
              <w:rPr>
                <w:rFonts w:hint="eastAsia"/>
                <w:b/>
                <w:bCs/>
                <w:szCs w:val="21"/>
              </w:rPr>
              <w:t>序号</w:t>
            </w:r>
          </w:p>
        </w:tc>
        <w:tc>
          <w:tcPr>
            <w:tcW w:w="1843" w:type="dxa"/>
            <w:shd w:val="clear" w:color="auto" w:fill="auto"/>
            <w:vAlign w:val="center"/>
          </w:tcPr>
          <w:p w:rsidR="00822D8B" w:rsidRDefault="008A7711">
            <w:pPr>
              <w:widowControl/>
              <w:jc w:val="center"/>
              <w:rPr>
                <w:rFonts w:ascii="仿宋" w:eastAsia="仿宋" w:hAnsi="仿宋" w:cs="仿宋"/>
                <w:szCs w:val="21"/>
              </w:rPr>
            </w:pPr>
            <w:r>
              <w:rPr>
                <w:rFonts w:hint="eastAsia"/>
                <w:b/>
                <w:bCs/>
                <w:szCs w:val="21"/>
              </w:rPr>
              <w:t>课程名称</w:t>
            </w:r>
          </w:p>
        </w:tc>
        <w:tc>
          <w:tcPr>
            <w:tcW w:w="2693" w:type="dxa"/>
            <w:shd w:val="clear" w:color="auto" w:fill="auto"/>
            <w:vAlign w:val="center"/>
          </w:tcPr>
          <w:p w:rsidR="00822D8B" w:rsidRDefault="008A7711">
            <w:pPr>
              <w:jc w:val="center"/>
              <w:rPr>
                <w:rFonts w:ascii="仿宋" w:eastAsia="仿宋" w:hAnsi="仿宋" w:cs="仿宋"/>
                <w:szCs w:val="21"/>
              </w:rPr>
            </w:pPr>
            <w:r>
              <w:rPr>
                <w:rFonts w:hint="eastAsia"/>
                <w:b/>
                <w:bCs/>
                <w:szCs w:val="21"/>
              </w:rPr>
              <w:t>课程目标</w:t>
            </w:r>
          </w:p>
        </w:tc>
        <w:tc>
          <w:tcPr>
            <w:tcW w:w="3969" w:type="dxa"/>
            <w:shd w:val="clear" w:color="auto" w:fill="auto"/>
            <w:vAlign w:val="center"/>
          </w:tcPr>
          <w:p w:rsidR="00822D8B" w:rsidRDefault="008A7711">
            <w:pPr>
              <w:jc w:val="center"/>
              <w:rPr>
                <w:rFonts w:ascii="仿宋" w:eastAsia="仿宋" w:hAnsi="仿宋" w:cs="仿宋"/>
                <w:szCs w:val="21"/>
              </w:rPr>
            </w:pPr>
            <w:r>
              <w:rPr>
                <w:rFonts w:hint="eastAsia"/>
                <w:b/>
                <w:bCs/>
                <w:szCs w:val="21"/>
              </w:rPr>
              <w:t>主要教学内容和教学要求</w:t>
            </w:r>
          </w:p>
        </w:tc>
        <w:tc>
          <w:tcPr>
            <w:tcW w:w="751" w:type="dxa"/>
            <w:shd w:val="clear" w:color="auto" w:fill="auto"/>
            <w:vAlign w:val="center"/>
          </w:tcPr>
          <w:p w:rsidR="00822D8B" w:rsidRDefault="008A7711">
            <w:pPr>
              <w:widowControl/>
              <w:rPr>
                <w:rFonts w:ascii="仿宋" w:eastAsia="仿宋" w:hAnsi="仿宋" w:cs="仿宋"/>
                <w:szCs w:val="21"/>
              </w:rPr>
            </w:pPr>
            <w:r>
              <w:rPr>
                <w:rFonts w:hint="eastAsia"/>
                <w:b/>
                <w:bCs/>
                <w:szCs w:val="21"/>
              </w:rPr>
              <w:t>学时</w:t>
            </w:r>
          </w:p>
        </w:tc>
      </w:tr>
      <w:tr w:rsidR="00822D8B">
        <w:trPr>
          <w:trHeight w:val="287"/>
          <w:jc w:val="center"/>
        </w:trPr>
        <w:tc>
          <w:tcPr>
            <w:tcW w:w="753" w:type="dxa"/>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1</w:t>
            </w:r>
          </w:p>
        </w:tc>
        <w:tc>
          <w:tcPr>
            <w:tcW w:w="1843" w:type="dxa"/>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中华优秀</w:t>
            </w:r>
          </w:p>
          <w:p w:rsidR="00822D8B" w:rsidRDefault="008A7711">
            <w:pPr>
              <w:jc w:val="center"/>
              <w:rPr>
                <w:rFonts w:ascii="仿宋" w:eastAsia="仿宋" w:hAnsi="仿宋" w:cs="仿宋"/>
                <w:szCs w:val="21"/>
              </w:rPr>
            </w:pPr>
            <w:r>
              <w:rPr>
                <w:rFonts w:ascii="仿宋" w:eastAsia="仿宋" w:hAnsi="仿宋" w:cs="仿宋" w:hint="eastAsia"/>
                <w:szCs w:val="21"/>
              </w:rPr>
              <w:t>传统文化</w:t>
            </w:r>
          </w:p>
        </w:tc>
        <w:tc>
          <w:tcPr>
            <w:tcW w:w="2693" w:type="dxa"/>
            <w:shd w:val="clear" w:color="auto" w:fill="auto"/>
            <w:vAlign w:val="center"/>
          </w:tcPr>
          <w:p w:rsidR="00822D8B" w:rsidRDefault="008A7711">
            <w:pPr>
              <w:ind w:firstLineChars="100" w:firstLine="210"/>
              <w:rPr>
                <w:rFonts w:ascii="仿宋" w:eastAsia="仿宋" w:hAnsi="仿宋" w:cs="仿宋"/>
                <w:szCs w:val="21"/>
              </w:rPr>
            </w:pPr>
            <w:r>
              <w:rPr>
                <w:rFonts w:ascii="仿宋" w:eastAsia="仿宋" w:hAnsi="仿宋" w:cs="仿宋" w:hint="eastAsia"/>
                <w:szCs w:val="21"/>
              </w:rPr>
              <w:t>全面贯彻党的教育方针，积极培育和</w:t>
            </w:r>
            <w:proofErr w:type="gramStart"/>
            <w:r>
              <w:rPr>
                <w:rFonts w:ascii="仿宋" w:eastAsia="仿宋" w:hAnsi="仿宋" w:cs="仿宋" w:hint="eastAsia"/>
                <w:szCs w:val="21"/>
              </w:rPr>
              <w:t>践行</w:t>
            </w:r>
            <w:proofErr w:type="gramEnd"/>
            <w:r>
              <w:rPr>
                <w:rFonts w:ascii="仿宋" w:eastAsia="仿宋" w:hAnsi="仿宋" w:cs="仿宋" w:hint="eastAsia"/>
                <w:szCs w:val="21"/>
              </w:rPr>
              <w:t>社会主义核心价值观，围绕立德树人根本任务，以弘扬爱国主义为核心的团结统一、爱好和</w:t>
            </w:r>
            <w:r>
              <w:rPr>
                <w:rFonts w:ascii="仿宋" w:eastAsia="仿宋" w:hAnsi="仿宋" w:cs="仿宋" w:hint="eastAsia"/>
                <w:szCs w:val="21"/>
              </w:rPr>
              <w:lastRenderedPageBreak/>
              <w:t>平、勤劳勇敢、自强不息的民族精神为主线，促进青少年学生全面发展，培养富有民族自信心和爱国主义精神的社会主义事业建设者和接班人。</w:t>
            </w:r>
          </w:p>
        </w:tc>
        <w:tc>
          <w:tcPr>
            <w:tcW w:w="3969" w:type="dxa"/>
            <w:shd w:val="clear" w:color="auto" w:fill="auto"/>
            <w:vAlign w:val="center"/>
          </w:tcPr>
          <w:p w:rsidR="00822D8B" w:rsidRDefault="008A7711">
            <w:pPr>
              <w:ind w:firstLineChars="100" w:firstLine="211"/>
              <w:rPr>
                <w:rFonts w:ascii="仿宋" w:eastAsia="仿宋" w:hAnsi="仿宋" w:cs="仿宋"/>
                <w:szCs w:val="21"/>
              </w:rPr>
            </w:pPr>
            <w:r>
              <w:rPr>
                <w:rFonts w:ascii="仿宋" w:eastAsia="仿宋" w:hAnsi="仿宋" w:cs="仿宋" w:hint="eastAsia"/>
                <w:b/>
                <w:bCs/>
                <w:szCs w:val="21"/>
              </w:rPr>
              <w:lastRenderedPageBreak/>
              <w:t>主要内容：</w:t>
            </w:r>
            <w:r>
              <w:rPr>
                <w:rFonts w:ascii="仿宋" w:eastAsia="仿宋" w:hAnsi="仿宋" w:cs="仿宋" w:hint="eastAsia"/>
                <w:szCs w:val="21"/>
              </w:rPr>
              <w:t>包括以天下兴亡、匹夫有责为重点的家国情怀教育；以仁爱共济、立己达人为重点的社会关爱教育；以正心笃志、崇德弘毅为重点的人格修养教育。</w:t>
            </w:r>
          </w:p>
          <w:p w:rsidR="00822D8B" w:rsidRDefault="008A7711">
            <w:pPr>
              <w:ind w:firstLineChars="100" w:firstLine="211"/>
              <w:rPr>
                <w:rFonts w:ascii="仿宋" w:eastAsia="仿宋" w:hAnsi="仿宋" w:cs="仿宋"/>
                <w:szCs w:val="21"/>
              </w:rPr>
            </w:pPr>
            <w:r>
              <w:rPr>
                <w:rFonts w:ascii="仿宋" w:eastAsia="仿宋" w:hAnsi="仿宋" w:cs="仿宋" w:hint="eastAsia"/>
                <w:b/>
                <w:bCs/>
                <w:szCs w:val="21"/>
              </w:rPr>
              <w:t>教学要求：</w:t>
            </w:r>
            <w:r>
              <w:rPr>
                <w:rFonts w:ascii="仿宋" w:eastAsia="仿宋" w:hAnsi="仿宋" w:cs="仿宋" w:hint="eastAsia"/>
                <w:szCs w:val="21"/>
              </w:rPr>
              <w:t>以增强学生对中华优秀传统</w:t>
            </w:r>
            <w:r>
              <w:rPr>
                <w:rFonts w:ascii="仿宋" w:eastAsia="仿宋" w:hAnsi="仿宋" w:cs="仿宋" w:hint="eastAsia"/>
                <w:szCs w:val="21"/>
              </w:rPr>
              <w:lastRenderedPageBreak/>
              <w:t>文化的理性认识为重点，引导学生感悟中华优秀传统文化的精神内涵，增强学生对中华优秀传统文化的自信心。引导学生深入理解中华民族最深沉的精神追求，更加全面客观地认识当代中国，看待外部世界，认识国家前途命运与个人价值实现的统一关系，自觉维护国家的尊严、安全和利益。</w:t>
            </w:r>
          </w:p>
        </w:tc>
        <w:tc>
          <w:tcPr>
            <w:tcW w:w="751" w:type="dxa"/>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lastRenderedPageBreak/>
              <w:t>18</w:t>
            </w:r>
          </w:p>
        </w:tc>
      </w:tr>
      <w:tr w:rsidR="00822D8B">
        <w:trPr>
          <w:trHeight w:val="382"/>
          <w:jc w:val="center"/>
        </w:trPr>
        <w:tc>
          <w:tcPr>
            <w:tcW w:w="753" w:type="dxa"/>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lastRenderedPageBreak/>
              <w:t>2</w:t>
            </w:r>
          </w:p>
        </w:tc>
        <w:tc>
          <w:tcPr>
            <w:tcW w:w="1843" w:type="dxa"/>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职业素养</w:t>
            </w:r>
          </w:p>
        </w:tc>
        <w:tc>
          <w:tcPr>
            <w:tcW w:w="2693" w:type="dxa"/>
            <w:shd w:val="clear" w:color="auto" w:fill="auto"/>
            <w:vAlign w:val="center"/>
          </w:tcPr>
          <w:p w:rsidR="00822D8B" w:rsidRDefault="008A7711">
            <w:pPr>
              <w:ind w:firstLineChars="100" w:firstLine="210"/>
              <w:rPr>
                <w:rFonts w:ascii="仿宋" w:eastAsia="仿宋" w:hAnsi="仿宋" w:cs="仿宋"/>
                <w:szCs w:val="21"/>
              </w:rPr>
            </w:pPr>
            <w:r>
              <w:rPr>
                <w:rFonts w:ascii="仿宋" w:eastAsia="仿宋" w:hAnsi="仿宋" w:cs="仿宋" w:hint="eastAsia"/>
                <w:szCs w:val="21"/>
              </w:rPr>
              <w:t>以立德树人为根本任务，提高学生对职业意识的认知，陶冶学生的职业意识情感，磨练学生的职业意志，培养符合职业要求的行为习惯，使综合职业素养达到知、情、意、行的和谐统一。</w:t>
            </w:r>
          </w:p>
        </w:tc>
        <w:tc>
          <w:tcPr>
            <w:tcW w:w="3969" w:type="dxa"/>
            <w:shd w:val="clear" w:color="auto" w:fill="auto"/>
            <w:vAlign w:val="center"/>
          </w:tcPr>
          <w:p w:rsidR="00822D8B" w:rsidRDefault="008A7711">
            <w:pPr>
              <w:ind w:firstLineChars="100" w:firstLine="211"/>
              <w:rPr>
                <w:rFonts w:ascii="仿宋" w:eastAsia="仿宋" w:hAnsi="仿宋" w:cs="仿宋"/>
                <w:szCs w:val="21"/>
              </w:rPr>
            </w:pPr>
            <w:r>
              <w:rPr>
                <w:rFonts w:ascii="仿宋" w:eastAsia="仿宋" w:hAnsi="仿宋" w:cs="仿宋" w:hint="eastAsia"/>
                <w:b/>
                <w:bCs/>
                <w:szCs w:val="21"/>
              </w:rPr>
              <w:t>主要内容：</w:t>
            </w:r>
            <w:r>
              <w:rPr>
                <w:rFonts w:ascii="仿宋" w:eastAsia="仿宋" w:hAnsi="仿宋" w:cs="仿宋" w:hint="eastAsia"/>
                <w:szCs w:val="21"/>
              </w:rPr>
              <w:t>职业理想（兴趣、志向、意志力）；职业道德（敬业、诚信、尊重）；职业意识（集体意识、学习意识、竞争意识、自律意识）；职业精神（合作、奉献、创新）；职业行为习惯（职业语言、职业形象礼仪、职业行为）。</w:t>
            </w:r>
          </w:p>
          <w:p w:rsidR="00822D8B" w:rsidRDefault="008A7711">
            <w:pPr>
              <w:ind w:firstLineChars="100" w:firstLine="211"/>
              <w:rPr>
                <w:rFonts w:ascii="仿宋" w:eastAsia="仿宋" w:hAnsi="仿宋" w:cs="仿宋"/>
                <w:szCs w:val="21"/>
              </w:rPr>
            </w:pPr>
            <w:r>
              <w:rPr>
                <w:rFonts w:ascii="仿宋" w:eastAsia="仿宋" w:hAnsi="仿宋" w:cs="仿宋" w:hint="eastAsia"/>
                <w:b/>
                <w:bCs/>
                <w:szCs w:val="21"/>
              </w:rPr>
              <w:t>教学要求：</w:t>
            </w:r>
            <w:r>
              <w:rPr>
                <w:rFonts w:ascii="仿宋" w:eastAsia="仿宋" w:hAnsi="仿宋" w:cs="仿宋" w:hint="eastAsia"/>
                <w:szCs w:val="21"/>
              </w:rPr>
              <w:t>通过课堂讲授、案例分析、角色扮演和模拟教学等方法，帮助学生认识、体验职业素养的重要性。开展多层次的教育活动，寓教于乐，培养学生的顽强拼搏精神、集体主义精神。引入企业化管理理念，让学生提前了解工作岗位和工作环境，适应岗位需求。开展校内创业体验和自主管理，锻炼学生自我管理和自我负责的能力，培养责任心。</w:t>
            </w:r>
          </w:p>
        </w:tc>
        <w:tc>
          <w:tcPr>
            <w:tcW w:w="751" w:type="dxa"/>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36</w:t>
            </w:r>
          </w:p>
        </w:tc>
      </w:tr>
      <w:tr w:rsidR="00822D8B">
        <w:trPr>
          <w:trHeight w:val="382"/>
          <w:jc w:val="center"/>
        </w:trPr>
        <w:tc>
          <w:tcPr>
            <w:tcW w:w="9258" w:type="dxa"/>
            <w:gridSpan w:val="4"/>
            <w:shd w:val="clear" w:color="auto" w:fill="auto"/>
            <w:vAlign w:val="center"/>
          </w:tcPr>
          <w:p w:rsidR="00822D8B" w:rsidRDefault="008A7711">
            <w:pPr>
              <w:jc w:val="center"/>
              <w:rPr>
                <w:rFonts w:ascii="仿宋" w:eastAsia="仿宋" w:hAnsi="仿宋" w:cs="仿宋"/>
                <w:b/>
                <w:bCs/>
                <w:szCs w:val="21"/>
              </w:rPr>
            </w:pPr>
            <w:r>
              <w:rPr>
                <w:rFonts w:ascii="仿宋" w:eastAsia="仿宋" w:hAnsi="仿宋" w:cs="仿宋" w:hint="eastAsia"/>
                <w:b/>
                <w:bCs/>
                <w:szCs w:val="21"/>
              </w:rPr>
              <w:t>合计</w:t>
            </w:r>
          </w:p>
        </w:tc>
        <w:tc>
          <w:tcPr>
            <w:tcW w:w="751" w:type="dxa"/>
            <w:shd w:val="clear" w:color="auto" w:fill="auto"/>
            <w:vAlign w:val="center"/>
          </w:tcPr>
          <w:p w:rsidR="00822D8B" w:rsidRDefault="008A7711">
            <w:pPr>
              <w:jc w:val="center"/>
              <w:rPr>
                <w:rFonts w:ascii="仿宋" w:eastAsia="仿宋" w:hAnsi="仿宋" w:cs="仿宋"/>
                <w:szCs w:val="21"/>
              </w:rPr>
            </w:pPr>
            <w:r>
              <w:rPr>
                <w:rFonts w:ascii="仿宋" w:eastAsia="仿宋" w:hAnsi="仿宋" w:cs="仿宋" w:hint="eastAsia"/>
                <w:szCs w:val="21"/>
              </w:rPr>
              <w:t>54</w:t>
            </w:r>
          </w:p>
        </w:tc>
      </w:tr>
    </w:tbl>
    <w:p w:rsidR="00822D8B" w:rsidRDefault="00822D8B">
      <w:pPr>
        <w:adjustRightInd w:val="0"/>
        <w:snapToGrid w:val="0"/>
        <w:spacing w:line="360" w:lineRule="auto"/>
        <w:ind w:firstLineChars="200" w:firstLine="480"/>
        <w:rPr>
          <w:rFonts w:ascii="宋体" w:hAnsi="宋体"/>
          <w:sz w:val="24"/>
        </w:rPr>
      </w:pPr>
    </w:p>
    <w:p w:rsidR="00822D8B" w:rsidRDefault="008A7711">
      <w:pPr>
        <w:adjustRightInd w:val="0"/>
        <w:snapToGrid w:val="0"/>
        <w:spacing w:beforeLines="100" w:before="312" w:line="360" w:lineRule="auto"/>
        <w:ind w:firstLineChars="200" w:firstLine="602"/>
        <w:rPr>
          <w:rFonts w:ascii="黑体" w:eastAsia="黑体" w:hAnsi="黑体" w:cs="黑体"/>
          <w:b/>
          <w:bCs/>
          <w:sz w:val="30"/>
          <w:szCs w:val="30"/>
        </w:rPr>
      </w:pPr>
      <w:r>
        <w:rPr>
          <w:rFonts w:ascii="黑体" w:eastAsia="黑体" w:hAnsi="黑体" w:cs="黑体" w:hint="eastAsia"/>
          <w:b/>
          <w:bCs/>
          <w:sz w:val="30"/>
          <w:szCs w:val="30"/>
        </w:rPr>
        <w:t>七、教学时间安排</w:t>
      </w:r>
    </w:p>
    <w:p w:rsidR="00822D8B" w:rsidRDefault="008A7711">
      <w:pPr>
        <w:adjustRightInd w:val="0"/>
        <w:snapToGrid w:val="0"/>
        <w:ind w:firstLineChars="200" w:firstLine="562"/>
        <w:rPr>
          <w:rFonts w:ascii="黑体" w:eastAsia="黑体" w:hAnsi="黑体"/>
          <w:b/>
          <w:sz w:val="28"/>
          <w:szCs w:val="28"/>
        </w:rPr>
      </w:pPr>
      <w:bookmarkStart w:id="10" w:name="_Toc1240"/>
      <w:r>
        <w:rPr>
          <w:rFonts w:ascii="黑体" w:eastAsia="黑体" w:hAnsi="黑体" w:hint="eastAsia"/>
          <w:b/>
          <w:sz w:val="28"/>
          <w:szCs w:val="28"/>
        </w:rPr>
        <w:t>（一）基本要求</w:t>
      </w:r>
      <w:bookmarkEnd w:id="10"/>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依据教育部《关于职业院校专业人才培养方案制订与实施工作的指导意见》（教职成〔2019〕13号）和教育部办公厅关于印发《中等职业学校公共基础课程方案》的通知（</w:t>
      </w:r>
      <w:proofErr w:type="gramStart"/>
      <w:r>
        <w:rPr>
          <w:rFonts w:ascii="宋体" w:hAnsi="宋体" w:hint="eastAsia"/>
          <w:sz w:val="24"/>
        </w:rPr>
        <w:t>教职成厅〔2019〕</w:t>
      </w:r>
      <w:proofErr w:type="gramEnd"/>
      <w:r>
        <w:rPr>
          <w:rFonts w:ascii="宋体" w:hAnsi="宋体" w:hint="eastAsia"/>
          <w:sz w:val="24"/>
        </w:rPr>
        <w:t>6号）规定，本方案须达到如下要求：</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1.三年制中职，每学年安排40周教学活动，总学时数不低于3000；</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2.公共基础课程学时一般占总学时的1/3；</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3.选修课教学时数占总学时的比例均应当不少于10%；</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4.实践性教学学时原则上占总学时数50%以上；</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5.顶岗实习一般为6个月，可分散或集中安排；</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6.18课时计算为1个学分。</w:t>
      </w:r>
    </w:p>
    <w:p w:rsidR="00822D8B" w:rsidRDefault="008A7711">
      <w:pPr>
        <w:adjustRightInd w:val="0"/>
        <w:snapToGrid w:val="0"/>
        <w:spacing w:beforeLines="50" w:before="156" w:line="360" w:lineRule="auto"/>
        <w:ind w:firstLineChars="200" w:firstLine="562"/>
        <w:rPr>
          <w:rFonts w:ascii="Calibri" w:hAnsi="Calibri"/>
          <w:b/>
          <w:bCs/>
          <w:sz w:val="24"/>
        </w:rPr>
      </w:pPr>
      <w:r>
        <w:rPr>
          <w:rFonts w:ascii="黑体" w:eastAsia="黑体" w:hAnsi="黑体" w:hint="eastAsia"/>
          <w:b/>
          <w:sz w:val="28"/>
          <w:szCs w:val="28"/>
        </w:rPr>
        <w:lastRenderedPageBreak/>
        <w:t>（二）</w:t>
      </w:r>
      <w:r>
        <w:rPr>
          <w:rFonts w:ascii="Calibri" w:hAnsi="Calibri" w:hint="eastAsia"/>
          <w:b/>
          <w:sz w:val="28"/>
          <w:szCs w:val="28"/>
        </w:rPr>
        <w:t>教学活动和时间分配</w:t>
      </w:r>
    </w:p>
    <w:p w:rsidR="00822D8B" w:rsidRDefault="008A7711">
      <w:pPr>
        <w:spacing w:line="360" w:lineRule="auto"/>
        <w:ind w:firstLineChars="200" w:firstLine="482"/>
        <w:jc w:val="center"/>
        <w:rPr>
          <w:rFonts w:ascii="Calibri" w:hAnsi="Calibri"/>
          <w:b/>
          <w:bCs/>
          <w:sz w:val="24"/>
        </w:rPr>
      </w:pPr>
      <w:r>
        <w:rPr>
          <w:rFonts w:ascii="Calibri" w:hAnsi="Calibri" w:hint="eastAsia"/>
          <w:b/>
          <w:bCs/>
          <w:sz w:val="24"/>
        </w:rPr>
        <w:t>表</w:t>
      </w:r>
      <w:r>
        <w:rPr>
          <w:rFonts w:ascii="Calibri" w:hAnsi="Calibri"/>
          <w:b/>
          <w:bCs/>
          <w:sz w:val="24"/>
        </w:rPr>
        <w:t>9</w:t>
      </w:r>
      <w:r>
        <w:rPr>
          <w:rFonts w:ascii="Calibri" w:hAnsi="Calibri" w:hint="eastAsia"/>
          <w:b/>
          <w:bCs/>
          <w:sz w:val="24"/>
        </w:rPr>
        <w:t>：教学活动和时间分配表</w:t>
      </w:r>
    </w:p>
    <w:tbl>
      <w:tblPr>
        <w:tblW w:w="8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5"/>
        <w:gridCol w:w="961"/>
        <w:gridCol w:w="735"/>
        <w:gridCol w:w="735"/>
        <w:gridCol w:w="735"/>
        <w:gridCol w:w="735"/>
        <w:gridCol w:w="735"/>
        <w:gridCol w:w="1155"/>
        <w:gridCol w:w="735"/>
      </w:tblGrid>
      <w:tr w:rsidR="00822D8B">
        <w:trPr>
          <w:trHeight w:val="1872"/>
          <w:jc w:val="center"/>
        </w:trPr>
        <w:tc>
          <w:tcPr>
            <w:tcW w:w="1575" w:type="dxa"/>
            <w:vAlign w:val="center"/>
          </w:tcPr>
          <w:p w:rsidR="00822D8B" w:rsidRDefault="005779FB">
            <w:pPr>
              <w:spacing w:line="360" w:lineRule="auto"/>
              <w:jc w:val="center"/>
              <w:rPr>
                <w:rFonts w:ascii="宋体" w:hAnsi="宋体"/>
                <w:kern w:val="0"/>
                <w:sz w:val="24"/>
                <w:szCs w:val="20"/>
              </w:rPr>
            </w:pPr>
            <w:r>
              <w:rPr>
                <w:rFonts w:ascii="宋体" w:hAnsi="宋体"/>
                <w:kern w:val="0"/>
                <w:sz w:val="24"/>
                <w:szCs w:val="20"/>
              </w:rPr>
              <w:pict>
                <v:line id="直接连接符 1" o:spid="_x0000_s1319" style="position:absolute;left:0;text-align:left;z-index:12;mso-width-relative:page;mso-height-relative:page" from="-5.05pt,-.3pt" to="73.3pt,46pt" o:gfxdata="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Lsvmo3WAAAACAEAAA8AAAAAAAAAAQAgAAAAIgAA&#10;AGRycy9kb3ducmV2LnhtbFBLAQIUABQAAAAIAIdO4kAyTQyw0QEAAI4DAAAOAAAAAAAAAAEAIAAA&#10;ACUBAABkcnMvZTJvRG9jLnhtbFBLBQYAAAAABgAGAFkBAABoBQAAAAA=&#10;"/>
              </w:pict>
            </w:r>
            <w:r>
              <w:rPr>
                <w:rFonts w:ascii="宋体" w:hAnsi="宋体"/>
                <w:kern w:val="0"/>
                <w:sz w:val="24"/>
                <w:szCs w:val="20"/>
              </w:rPr>
              <w:pict>
                <v:line id="直接连接符 2" o:spid="_x0000_s1320" style="position:absolute;left:0;text-align:left;z-index:13;mso-width-relative:page;mso-height-relative:page" from="-6.3pt,.35pt" to="51.3pt,94.85pt" o:gfxdata="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WKF5RNYAAAAIAQAADwAAAAAAAAABACAA&#10;AAAiAAAAZHJzL2Rvd25yZXYueG1sUEsBAhQAFAAAAAgAh07iQDR5H1rWAQAAjwMAAA4AAAAAAAAA&#10;AQAgAAAAJQEAAGRycy9lMm9Eb2MueG1sUEsFBgAAAAAGAAYAWQEAAG0FAAAAAA==&#10;"/>
              </w:pict>
            </w:r>
            <w:r w:rsidR="008A7711">
              <w:rPr>
                <w:rFonts w:ascii="宋体" w:hAnsi="宋体" w:hint="eastAsia"/>
                <w:kern w:val="0"/>
                <w:sz w:val="24"/>
                <w:szCs w:val="20"/>
              </w:rPr>
              <w:t xml:space="preserve">    内容</w:t>
            </w:r>
          </w:p>
          <w:p w:rsidR="00822D8B" w:rsidRDefault="008A7711">
            <w:pPr>
              <w:spacing w:line="360" w:lineRule="auto"/>
              <w:jc w:val="center"/>
              <w:rPr>
                <w:rFonts w:ascii="宋体" w:hAnsi="宋体"/>
                <w:kern w:val="0"/>
                <w:sz w:val="24"/>
                <w:szCs w:val="20"/>
              </w:rPr>
            </w:pPr>
            <w:r>
              <w:rPr>
                <w:rFonts w:ascii="宋体" w:hAnsi="宋体" w:hint="eastAsia"/>
                <w:kern w:val="0"/>
                <w:sz w:val="24"/>
                <w:szCs w:val="20"/>
              </w:rPr>
              <w:t>周数</w:t>
            </w:r>
          </w:p>
          <w:p w:rsidR="00822D8B" w:rsidRDefault="00822D8B">
            <w:pPr>
              <w:spacing w:line="360" w:lineRule="auto"/>
              <w:jc w:val="center"/>
              <w:rPr>
                <w:rFonts w:ascii="宋体" w:hAnsi="宋体"/>
                <w:kern w:val="0"/>
                <w:sz w:val="24"/>
                <w:szCs w:val="20"/>
              </w:rPr>
            </w:pPr>
          </w:p>
          <w:p w:rsidR="00822D8B" w:rsidRDefault="008A7711">
            <w:pPr>
              <w:spacing w:line="360" w:lineRule="auto"/>
              <w:rPr>
                <w:rFonts w:ascii="宋体" w:hAnsi="宋体"/>
                <w:kern w:val="0"/>
                <w:sz w:val="24"/>
                <w:szCs w:val="20"/>
              </w:rPr>
            </w:pPr>
            <w:r>
              <w:rPr>
                <w:rFonts w:ascii="宋体" w:hAnsi="宋体" w:hint="eastAsia"/>
                <w:kern w:val="0"/>
                <w:sz w:val="24"/>
                <w:szCs w:val="20"/>
              </w:rPr>
              <w:t>学年</w:t>
            </w:r>
          </w:p>
        </w:tc>
        <w:tc>
          <w:tcPr>
            <w:tcW w:w="961" w:type="dxa"/>
            <w:vAlign w:val="center"/>
          </w:tcPr>
          <w:p w:rsidR="00822D8B" w:rsidRDefault="008A7711">
            <w:pPr>
              <w:spacing w:line="360" w:lineRule="auto"/>
              <w:jc w:val="center"/>
              <w:rPr>
                <w:rFonts w:ascii="宋体" w:hAnsi="宋体"/>
                <w:kern w:val="0"/>
                <w:sz w:val="24"/>
                <w:szCs w:val="20"/>
              </w:rPr>
            </w:pPr>
            <w:r>
              <w:rPr>
                <w:rFonts w:ascii="宋体" w:hAnsi="宋体" w:hint="eastAsia"/>
                <w:kern w:val="0"/>
                <w:sz w:val="24"/>
                <w:szCs w:val="20"/>
              </w:rPr>
              <w:t>教学与校内实训</w:t>
            </w:r>
          </w:p>
        </w:tc>
        <w:tc>
          <w:tcPr>
            <w:tcW w:w="735" w:type="dxa"/>
            <w:vAlign w:val="center"/>
          </w:tcPr>
          <w:p w:rsidR="00822D8B" w:rsidRDefault="008A7711">
            <w:pPr>
              <w:spacing w:line="360" w:lineRule="auto"/>
              <w:jc w:val="center"/>
              <w:rPr>
                <w:rFonts w:ascii="宋体" w:hAnsi="宋体"/>
                <w:kern w:val="0"/>
                <w:sz w:val="24"/>
                <w:szCs w:val="20"/>
              </w:rPr>
            </w:pPr>
            <w:r>
              <w:rPr>
                <w:rFonts w:ascii="宋体" w:hAnsi="宋体" w:hint="eastAsia"/>
                <w:kern w:val="0"/>
                <w:sz w:val="24"/>
                <w:szCs w:val="20"/>
              </w:rPr>
              <w:t>军训及入学教育</w:t>
            </w:r>
          </w:p>
        </w:tc>
        <w:tc>
          <w:tcPr>
            <w:tcW w:w="735" w:type="dxa"/>
            <w:vAlign w:val="center"/>
          </w:tcPr>
          <w:p w:rsidR="00822D8B" w:rsidRDefault="008A7711">
            <w:pPr>
              <w:spacing w:line="360" w:lineRule="auto"/>
              <w:jc w:val="center"/>
              <w:rPr>
                <w:rFonts w:ascii="宋体" w:hAnsi="宋体"/>
                <w:kern w:val="0"/>
                <w:sz w:val="24"/>
                <w:szCs w:val="20"/>
              </w:rPr>
            </w:pPr>
            <w:r>
              <w:rPr>
                <w:rFonts w:ascii="宋体" w:hAnsi="宋体" w:hint="eastAsia"/>
                <w:kern w:val="0"/>
                <w:sz w:val="24"/>
                <w:szCs w:val="20"/>
              </w:rPr>
              <w:t>岗位认知实习</w:t>
            </w:r>
          </w:p>
        </w:tc>
        <w:tc>
          <w:tcPr>
            <w:tcW w:w="735" w:type="dxa"/>
            <w:vAlign w:val="center"/>
          </w:tcPr>
          <w:p w:rsidR="00822D8B" w:rsidRDefault="008A7711">
            <w:pPr>
              <w:spacing w:line="360" w:lineRule="auto"/>
              <w:jc w:val="center"/>
              <w:rPr>
                <w:rFonts w:ascii="宋体" w:hAnsi="宋体"/>
                <w:kern w:val="0"/>
                <w:sz w:val="24"/>
                <w:szCs w:val="20"/>
              </w:rPr>
            </w:pPr>
            <w:r>
              <w:rPr>
                <w:rFonts w:ascii="宋体" w:hAnsi="宋体" w:hint="eastAsia"/>
                <w:kern w:val="0"/>
                <w:sz w:val="24"/>
                <w:szCs w:val="20"/>
              </w:rPr>
              <w:t>专业集训</w:t>
            </w:r>
          </w:p>
        </w:tc>
        <w:tc>
          <w:tcPr>
            <w:tcW w:w="735" w:type="dxa"/>
            <w:vAlign w:val="center"/>
          </w:tcPr>
          <w:p w:rsidR="00822D8B" w:rsidRDefault="008A7711">
            <w:pPr>
              <w:spacing w:line="360" w:lineRule="auto"/>
              <w:jc w:val="center"/>
              <w:rPr>
                <w:rFonts w:ascii="宋体" w:hAnsi="宋体"/>
                <w:kern w:val="0"/>
                <w:sz w:val="24"/>
                <w:szCs w:val="20"/>
              </w:rPr>
            </w:pPr>
            <w:r>
              <w:rPr>
                <w:rFonts w:ascii="宋体" w:hAnsi="宋体" w:hint="eastAsia"/>
                <w:kern w:val="0"/>
                <w:sz w:val="24"/>
                <w:szCs w:val="20"/>
              </w:rPr>
              <w:t>复习考试</w:t>
            </w:r>
          </w:p>
        </w:tc>
        <w:tc>
          <w:tcPr>
            <w:tcW w:w="735" w:type="dxa"/>
            <w:vAlign w:val="center"/>
          </w:tcPr>
          <w:p w:rsidR="00822D8B" w:rsidRDefault="008A7711">
            <w:pPr>
              <w:spacing w:line="360" w:lineRule="auto"/>
              <w:jc w:val="center"/>
              <w:rPr>
                <w:rFonts w:ascii="宋体" w:hAnsi="宋体"/>
                <w:kern w:val="0"/>
                <w:sz w:val="24"/>
                <w:szCs w:val="20"/>
              </w:rPr>
            </w:pPr>
            <w:r>
              <w:rPr>
                <w:rFonts w:ascii="宋体" w:hAnsi="宋体" w:hint="eastAsia"/>
                <w:kern w:val="0"/>
                <w:sz w:val="24"/>
                <w:szCs w:val="20"/>
              </w:rPr>
              <w:t>机动</w:t>
            </w:r>
          </w:p>
        </w:tc>
        <w:tc>
          <w:tcPr>
            <w:tcW w:w="1155" w:type="dxa"/>
            <w:vAlign w:val="center"/>
          </w:tcPr>
          <w:p w:rsidR="00822D8B" w:rsidRDefault="008A7711">
            <w:pPr>
              <w:spacing w:line="360" w:lineRule="auto"/>
              <w:jc w:val="center"/>
              <w:rPr>
                <w:rFonts w:ascii="宋体" w:hAnsi="宋体"/>
                <w:kern w:val="0"/>
                <w:sz w:val="24"/>
                <w:szCs w:val="20"/>
              </w:rPr>
            </w:pPr>
            <w:r>
              <w:rPr>
                <w:rFonts w:ascii="宋体" w:hAnsi="宋体" w:hint="eastAsia"/>
                <w:kern w:val="0"/>
                <w:sz w:val="24"/>
                <w:szCs w:val="20"/>
              </w:rPr>
              <w:t>假期</w:t>
            </w:r>
          </w:p>
        </w:tc>
        <w:tc>
          <w:tcPr>
            <w:tcW w:w="735" w:type="dxa"/>
            <w:vAlign w:val="center"/>
          </w:tcPr>
          <w:p w:rsidR="00822D8B" w:rsidRDefault="008A7711">
            <w:pPr>
              <w:spacing w:line="360" w:lineRule="auto"/>
              <w:jc w:val="center"/>
              <w:rPr>
                <w:rFonts w:ascii="宋体" w:hAnsi="宋体"/>
                <w:kern w:val="0"/>
                <w:sz w:val="24"/>
                <w:szCs w:val="20"/>
              </w:rPr>
            </w:pPr>
            <w:r>
              <w:rPr>
                <w:rFonts w:ascii="宋体" w:hAnsi="宋体" w:hint="eastAsia"/>
                <w:kern w:val="0"/>
                <w:sz w:val="24"/>
                <w:szCs w:val="20"/>
              </w:rPr>
              <w:t>全年周数</w:t>
            </w:r>
          </w:p>
        </w:tc>
      </w:tr>
      <w:tr w:rsidR="00822D8B">
        <w:trPr>
          <w:jc w:val="center"/>
        </w:trPr>
        <w:tc>
          <w:tcPr>
            <w:tcW w:w="1575" w:type="dxa"/>
            <w:vAlign w:val="center"/>
          </w:tcPr>
          <w:p w:rsidR="00822D8B" w:rsidRDefault="008A7711">
            <w:pPr>
              <w:spacing w:line="360" w:lineRule="auto"/>
              <w:jc w:val="center"/>
              <w:rPr>
                <w:rFonts w:ascii="宋体" w:hAnsi="宋体"/>
                <w:kern w:val="0"/>
                <w:sz w:val="20"/>
                <w:szCs w:val="21"/>
              </w:rPr>
            </w:pPr>
            <w:proofErr w:type="gramStart"/>
            <w:r>
              <w:rPr>
                <w:rFonts w:ascii="宋体" w:hAnsi="宋体" w:hint="eastAsia"/>
                <w:kern w:val="0"/>
                <w:sz w:val="20"/>
                <w:szCs w:val="21"/>
              </w:rPr>
              <w:t>一</w:t>
            </w:r>
            <w:proofErr w:type="gramEnd"/>
          </w:p>
        </w:tc>
        <w:tc>
          <w:tcPr>
            <w:tcW w:w="961"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36</w:t>
            </w:r>
          </w:p>
        </w:tc>
        <w:tc>
          <w:tcPr>
            <w:tcW w:w="73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tcPr>
          <w:p w:rsidR="00822D8B" w:rsidRDefault="00822D8B">
            <w:pPr>
              <w:spacing w:line="360" w:lineRule="auto"/>
              <w:jc w:val="center"/>
              <w:rPr>
                <w:rFonts w:ascii="宋体" w:hAnsi="宋体"/>
                <w:kern w:val="0"/>
                <w:sz w:val="20"/>
                <w:szCs w:val="21"/>
              </w:rPr>
            </w:pPr>
          </w:p>
        </w:tc>
        <w:tc>
          <w:tcPr>
            <w:tcW w:w="73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1</w:t>
            </w:r>
          </w:p>
        </w:tc>
        <w:tc>
          <w:tcPr>
            <w:tcW w:w="115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12</w:t>
            </w:r>
          </w:p>
        </w:tc>
        <w:tc>
          <w:tcPr>
            <w:tcW w:w="73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52</w:t>
            </w:r>
          </w:p>
        </w:tc>
      </w:tr>
      <w:tr w:rsidR="00822D8B">
        <w:trPr>
          <w:jc w:val="center"/>
        </w:trPr>
        <w:tc>
          <w:tcPr>
            <w:tcW w:w="157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二</w:t>
            </w:r>
          </w:p>
        </w:tc>
        <w:tc>
          <w:tcPr>
            <w:tcW w:w="961"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36</w:t>
            </w:r>
          </w:p>
        </w:tc>
        <w:tc>
          <w:tcPr>
            <w:tcW w:w="735" w:type="dxa"/>
            <w:vAlign w:val="center"/>
          </w:tcPr>
          <w:p w:rsidR="00822D8B" w:rsidRDefault="00822D8B">
            <w:pPr>
              <w:spacing w:line="360" w:lineRule="auto"/>
              <w:jc w:val="center"/>
              <w:rPr>
                <w:rFonts w:ascii="宋体" w:hAnsi="宋体"/>
                <w:kern w:val="0"/>
                <w:sz w:val="20"/>
                <w:szCs w:val="21"/>
              </w:rPr>
            </w:pPr>
          </w:p>
        </w:tc>
        <w:tc>
          <w:tcPr>
            <w:tcW w:w="735" w:type="dxa"/>
            <w:vAlign w:val="center"/>
          </w:tcPr>
          <w:p w:rsidR="00822D8B" w:rsidRDefault="00822D8B">
            <w:pPr>
              <w:spacing w:line="360" w:lineRule="auto"/>
              <w:jc w:val="center"/>
              <w:rPr>
                <w:rFonts w:ascii="宋体" w:hAnsi="宋体"/>
                <w:kern w:val="0"/>
                <w:sz w:val="20"/>
                <w:szCs w:val="21"/>
              </w:rPr>
            </w:pPr>
          </w:p>
        </w:tc>
        <w:tc>
          <w:tcPr>
            <w:tcW w:w="735" w:type="dxa"/>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2</w:t>
            </w:r>
          </w:p>
        </w:tc>
        <w:tc>
          <w:tcPr>
            <w:tcW w:w="73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1</w:t>
            </w:r>
          </w:p>
        </w:tc>
        <w:tc>
          <w:tcPr>
            <w:tcW w:w="115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12</w:t>
            </w:r>
          </w:p>
        </w:tc>
        <w:tc>
          <w:tcPr>
            <w:tcW w:w="73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52</w:t>
            </w:r>
          </w:p>
        </w:tc>
      </w:tr>
      <w:tr w:rsidR="00822D8B">
        <w:trPr>
          <w:jc w:val="center"/>
        </w:trPr>
        <w:tc>
          <w:tcPr>
            <w:tcW w:w="157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三</w:t>
            </w:r>
          </w:p>
        </w:tc>
        <w:tc>
          <w:tcPr>
            <w:tcW w:w="961"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31</w:t>
            </w:r>
          </w:p>
        </w:tc>
        <w:tc>
          <w:tcPr>
            <w:tcW w:w="735" w:type="dxa"/>
            <w:vAlign w:val="center"/>
          </w:tcPr>
          <w:p w:rsidR="00822D8B" w:rsidRDefault="00822D8B">
            <w:pPr>
              <w:spacing w:line="360" w:lineRule="auto"/>
              <w:jc w:val="center"/>
              <w:rPr>
                <w:rFonts w:ascii="宋体" w:hAnsi="宋体"/>
                <w:kern w:val="0"/>
                <w:sz w:val="20"/>
                <w:szCs w:val="21"/>
              </w:rPr>
            </w:pPr>
          </w:p>
        </w:tc>
        <w:tc>
          <w:tcPr>
            <w:tcW w:w="735" w:type="dxa"/>
            <w:vAlign w:val="center"/>
          </w:tcPr>
          <w:p w:rsidR="00822D8B" w:rsidRDefault="00822D8B">
            <w:pPr>
              <w:spacing w:line="360" w:lineRule="auto"/>
              <w:jc w:val="center"/>
              <w:rPr>
                <w:rFonts w:ascii="宋体" w:hAnsi="宋体"/>
                <w:kern w:val="0"/>
                <w:sz w:val="20"/>
                <w:szCs w:val="21"/>
              </w:rPr>
            </w:pPr>
          </w:p>
        </w:tc>
        <w:tc>
          <w:tcPr>
            <w:tcW w:w="735" w:type="dxa"/>
          </w:tcPr>
          <w:p w:rsidR="00822D8B" w:rsidRDefault="00822D8B">
            <w:pPr>
              <w:spacing w:line="360" w:lineRule="auto"/>
              <w:jc w:val="center"/>
              <w:rPr>
                <w:rFonts w:ascii="宋体" w:hAnsi="宋体"/>
                <w:kern w:val="0"/>
                <w:sz w:val="20"/>
                <w:szCs w:val="21"/>
              </w:rPr>
            </w:pPr>
          </w:p>
        </w:tc>
        <w:tc>
          <w:tcPr>
            <w:tcW w:w="73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1</w:t>
            </w:r>
          </w:p>
        </w:tc>
        <w:tc>
          <w:tcPr>
            <w:tcW w:w="115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5</w:t>
            </w:r>
          </w:p>
        </w:tc>
        <w:tc>
          <w:tcPr>
            <w:tcW w:w="73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38</w:t>
            </w:r>
          </w:p>
        </w:tc>
      </w:tr>
      <w:tr w:rsidR="00822D8B">
        <w:trPr>
          <w:jc w:val="center"/>
        </w:trPr>
        <w:tc>
          <w:tcPr>
            <w:tcW w:w="157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周数合计</w:t>
            </w:r>
          </w:p>
        </w:tc>
        <w:tc>
          <w:tcPr>
            <w:tcW w:w="961"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103</w:t>
            </w:r>
          </w:p>
        </w:tc>
        <w:tc>
          <w:tcPr>
            <w:tcW w:w="735" w:type="dxa"/>
            <w:vAlign w:val="center"/>
          </w:tcPr>
          <w:p w:rsidR="00822D8B" w:rsidRDefault="008A7711">
            <w:pPr>
              <w:tabs>
                <w:tab w:val="center" w:pos="319"/>
                <w:tab w:val="left" w:pos="470"/>
              </w:tabs>
              <w:spacing w:line="360" w:lineRule="auto"/>
              <w:jc w:val="left"/>
              <w:rPr>
                <w:rFonts w:ascii="宋体" w:hAnsi="宋体"/>
                <w:kern w:val="0"/>
                <w:sz w:val="20"/>
                <w:szCs w:val="21"/>
              </w:rPr>
            </w:pPr>
            <w:r>
              <w:rPr>
                <w:rFonts w:ascii="宋体" w:hAnsi="宋体" w:hint="eastAsia"/>
                <w:kern w:val="0"/>
                <w:sz w:val="20"/>
                <w:szCs w:val="21"/>
              </w:rPr>
              <w:tab/>
              <w:t>1</w:t>
            </w:r>
          </w:p>
        </w:tc>
        <w:tc>
          <w:tcPr>
            <w:tcW w:w="73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2</w:t>
            </w:r>
          </w:p>
        </w:tc>
        <w:tc>
          <w:tcPr>
            <w:tcW w:w="73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3</w:t>
            </w:r>
          </w:p>
        </w:tc>
        <w:tc>
          <w:tcPr>
            <w:tcW w:w="73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3</w:t>
            </w:r>
          </w:p>
        </w:tc>
        <w:tc>
          <w:tcPr>
            <w:tcW w:w="115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29</w:t>
            </w:r>
          </w:p>
        </w:tc>
        <w:tc>
          <w:tcPr>
            <w:tcW w:w="73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142</w:t>
            </w:r>
          </w:p>
        </w:tc>
      </w:tr>
      <w:tr w:rsidR="00822D8B">
        <w:trPr>
          <w:jc w:val="center"/>
        </w:trPr>
        <w:tc>
          <w:tcPr>
            <w:tcW w:w="157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各项总学时数</w:t>
            </w:r>
          </w:p>
        </w:tc>
        <w:tc>
          <w:tcPr>
            <w:tcW w:w="961" w:type="dxa"/>
            <w:vAlign w:val="bottom"/>
          </w:tcPr>
          <w:p w:rsidR="00822D8B" w:rsidRDefault="008A7711">
            <w:pPr>
              <w:jc w:val="center"/>
              <w:rPr>
                <w:rFonts w:ascii="宋体" w:hAnsi="宋体" w:cs="宋体"/>
                <w:color w:val="000000"/>
                <w:kern w:val="0"/>
                <w:sz w:val="22"/>
                <w:szCs w:val="22"/>
              </w:rPr>
            </w:pPr>
            <w:r>
              <w:rPr>
                <w:rFonts w:hint="eastAsia"/>
                <w:color w:val="000000"/>
                <w:kern w:val="0"/>
                <w:sz w:val="22"/>
                <w:szCs w:val="22"/>
              </w:rPr>
              <w:t>3399</w:t>
            </w:r>
          </w:p>
        </w:tc>
        <w:tc>
          <w:tcPr>
            <w:tcW w:w="735" w:type="dxa"/>
            <w:vAlign w:val="bottom"/>
          </w:tcPr>
          <w:p w:rsidR="00822D8B" w:rsidRDefault="008A7711">
            <w:pPr>
              <w:jc w:val="right"/>
              <w:rPr>
                <w:rFonts w:ascii="宋体" w:hAnsi="宋体" w:cs="宋体"/>
                <w:color w:val="000000"/>
                <w:kern w:val="0"/>
                <w:sz w:val="22"/>
                <w:szCs w:val="22"/>
              </w:rPr>
            </w:pPr>
            <w:r>
              <w:rPr>
                <w:rFonts w:hint="eastAsia"/>
                <w:color w:val="000000"/>
                <w:kern w:val="0"/>
                <w:sz w:val="22"/>
                <w:szCs w:val="22"/>
              </w:rPr>
              <w:t>33</w:t>
            </w:r>
          </w:p>
        </w:tc>
        <w:tc>
          <w:tcPr>
            <w:tcW w:w="735" w:type="dxa"/>
            <w:vAlign w:val="bottom"/>
          </w:tcPr>
          <w:p w:rsidR="00822D8B" w:rsidRDefault="008A7711">
            <w:pPr>
              <w:jc w:val="right"/>
              <w:rPr>
                <w:rFonts w:ascii="宋体" w:hAnsi="宋体" w:cs="宋体"/>
                <w:color w:val="000000"/>
                <w:kern w:val="0"/>
                <w:sz w:val="22"/>
                <w:szCs w:val="22"/>
              </w:rPr>
            </w:pPr>
            <w:r>
              <w:rPr>
                <w:rFonts w:hint="eastAsia"/>
                <w:color w:val="000000"/>
                <w:kern w:val="0"/>
                <w:sz w:val="22"/>
                <w:szCs w:val="22"/>
              </w:rPr>
              <w:t>33</w:t>
            </w:r>
          </w:p>
        </w:tc>
        <w:tc>
          <w:tcPr>
            <w:tcW w:w="735" w:type="dxa"/>
            <w:vAlign w:val="bottom"/>
          </w:tcPr>
          <w:p w:rsidR="00822D8B" w:rsidRDefault="008A7711">
            <w:pPr>
              <w:jc w:val="right"/>
              <w:rPr>
                <w:rFonts w:ascii="宋体" w:hAnsi="宋体" w:cs="宋体"/>
                <w:color w:val="000000"/>
                <w:kern w:val="0"/>
                <w:sz w:val="22"/>
                <w:szCs w:val="22"/>
              </w:rPr>
            </w:pPr>
            <w:r>
              <w:rPr>
                <w:rFonts w:hint="eastAsia"/>
                <w:color w:val="000000"/>
                <w:kern w:val="0"/>
                <w:sz w:val="22"/>
                <w:szCs w:val="22"/>
              </w:rPr>
              <w:t>66</w:t>
            </w:r>
          </w:p>
        </w:tc>
        <w:tc>
          <w:tcPr>
            <w:tcW w:w="735" w:type="dxa"/>
            <w:vAlign w:val="bottom"/>
          </w:tcPr>
          <w:p w:rsidR="00822D8B" w:rsidRDefault="008A7711">
            <w:pPr>
              <w:jc w:val="right"/>
              <w:rPr>
                <w:rFonts w:ascii="宋体" w:hAnsi="宋体" w:cs="宋体"/>
                <w:color w:val="000000"/>
                <w:kern w:val="0"/>
                <w:sz w:val="22"/>
                <w:szCs w:val="22"/>
              </w:rPr>
            </w:pPr>
            <w:r>
              <w:rPr>
                <w:rFonts w:hint="eastAsia"/>
                <w:color w:val="000000"/>
                <w:kern w:val="0"/>
                <w:sz w:val="22"/>
                <w:szCs w:val="22"/>
              </w:rPr>
              <w:t>99</w:t>
            </w:r>
          </w:p>
        </w:tc>
        <w:tc>
          <w:tcPr>
            <w:tcW w:w="735" w:type="dxa"/>
            <w:vAlign w:val="bottom"/>
          </w:tcPr>
          <w:p w:rsidR="00822D8B" w:rsidRDefault="008A7711">
            <w:pPr>
              <w:jc w:val="right"/>
              <w:rPr>
                <w:rFonts w:ascii="宋体" w:hAnsi="宋体" w:cs="宋体"/>
                <w:color w:val="000000"/>
                <w:kern w:val="0"/>
                <w:sz w:val="22"/>
                <w:szCs w:val="22"/>
              </w:rPr>
            </w:pPr>
            <w:r>
              <w:rPr>
                <w:rFonts w:hint="eastAsia"/>
                <w:color w:val="000000"/>
                <w:kern w:val="0"/>
                <w:sz w:val="22"/>
                <w:szCs w:val="22"/>
              </w:rPr>
              <w:t>99</w:t>
            </w:r>
          </w:p>
        </w:tc>
        <w:tc>
          <w:tcPr>
            <w:tcW w:w="1155" w:type="dxa"/>
            <w:vAlign w:val="bottom"/>
          </w:tcPr>
          <w:p w:rsidR="00822D8B" w:rsidRDefault="00822D8B">
            <w:pPr>
              <w:jc w:val="right"/>
              <w:rPr>
                <w:rFonts w:ascii="宋体" w:hAnsi="宋体" w:cs="宋体"/>
                <w:color w:val="000000"/>
                <w:kern w:val="0"/>
                <w:sz w:val="22"/>
                <w:szCs w:val="22"/>
              </w:rPr>
            </w:pPr>
          </w:p>
        </w:tc>
        <w:tc>
          <w:tcPr>
            <w:tcW w:w="735" w:type="dxa"/>
            <w:vAlign w:val="bottom"/>
          </w:tcPr>
          <w:p w:rsidR="00822D8B" w:rsidRDefault="00822D8B">
            <w:pPr>
              <w:jc w:val="right"/>
              <w:rPr>
                <w:rFonts w:ascii="宋体" w:hAnsi="宋体" w:cs="宋体"/>
                <w:color w:val="000000"/>
                <w:kern w:val="0"/>
                <w:sz w:val="22"/>
                <w:szCs w:val="22"/>
              </w:rPr>
            </w:pPr>
          </w:p>
        </w:tc>
      </w:tr>
      <w:tr w:rsidR="00822D8B">
        <w:trPr>
          <w:jc w:val="center"/>
        </w:trPr>
        <w:tc>
          <w:tcPr>
            <w:tcW w:w="1575" w:type="dxa"/>
            <w:vAlign w:val="center"/>
          </w:tcPr>
          <w:p w:rsidR="00822D8B" w:rsidRDefault="008A7711">
            <w:pPr>
              <w:spacing w:line="360" w:lineRule="auto"/>
              <w:jc w:val="center"/>
              <w:rPr>
                <w:rFonts w:ascii="宋体" w:hAnsi="宋体"/>
                <w:kern w:val="0"/>
                <w:sz w:val="20"/>
                <w:szCs w:val="21"/>
              </w:rPr>
            </w:pPr>
            <w:r>
              <w:rPr>
                <w:rFonts w:ascii="宋体" w:hAnsi="宋体" w:hint="eastAsia"/>
                <w:kern w:val="0"/>
                <w:sz w:val="20"/>
                <w:szCs w:val="21"/>
              </w:rPr>
              <w:t>三年学时总数</w:t>
            </w:r>
          </w:p>
        </w:tc>
        <w:tc>
          <w:tcPr>
            <w:tcW w:w="6525" w:type="dxa"/>
            <w:gridSpan w:val="8"/>
            <w:vAlign w:val="center"/>
          </w:tcPr>
          <w:p w:rsidR="00822D8B" w:rsidRDefault="008A7711">
            <w:pPr>
              <w:jc w:val="center"/>
              <w:rPr>
                <w:color w:val="000000"/>
                <w:kern w:val="0"/>
                <w:sz w:val="22"/>
                <w:szCs w:val="22"/>
              </w:rPr>
            </w:pPr>
            <w:r>
              <w:rPr>
                <w:rFonts w:hint="eastAsia"/>
                <w:color w:val="000000"/>
                <w:kern w:val="0"/>
                <w:sz w:val="22"/>
                <w:szCs w:val="22"/>
              </w:rPr>
              <w:t>3729</w:t>
            </w:r>
          </w:p>
        </w:tc>
      </w:tr>
    </w:tbl>
    <w:p w:rsidR="00822D8B" w:rsidRDefault="008A7711">
      <w:pPr>
        <w:adjustRightInd w:val="0"/>
        <w:snapToGrid w:val="0"/>
        <w:spacing w:line="360" w:lineRule="auto"/>
        <w:ind w:firstLineChars="300" w:firstLine="720"/>
        <w:rPr>
          <w:rFonts w:ascii="Calibri" w:hAnsi="Calibri"/>
          <w:b/>
          <w:bCs/>
          <w:sz w:val="24"/>
        </w:rPr>
      </w:pPr>
      <w:r>
        <w:rPr>
          <w:rFonts w:ascii="宋体" w:hAnsi="宋体" w:hint="eastAsia"/>
          <w:sz w:val="24"/>
        </w:rPr>
        <w:t>注：机动时间可以用来安排其他的教学活动，如军训、公益劳动或专业实践等。</w:t>
      </w:r>
    </w:p>
    <w:p w:rsidR="00822D8B" w:rsidRDefault="008A7711">
      <w:pPr>
        <w:adjustRightInd w:val="0"/>
        <w:snapToGrid w:val="0"/>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（三）教学进程安排</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依据教育部《关于组织做好职业院校专业人才培养方案制订与实施工作的通知》（教职</w:t>
      </w:r>
      <w:proofErr w:type="gramStart"/>
      <w:r>
        <w:rPr>
          <w:rFonts w:ascii="宋体" w:hAnsi="宋体" w:hint="eastAsia"/>
          <w:sz w:val="24"/>
        </w:rPr>
        <w:t>成司函</w:t>
      </w:r>
      <w:proofErr w:type="gramEnd"/>
      <w:r>
        <w:rPr>
          <w:rFonts w:ascii="宋体" w:hAnsi="宋体" w:hint="eastAsia"/>
          <w:sz w:val="24"/>
        </w:rPr>
        <w:t>[2019]61号）精神，主要呈现本专业开设课程类别、课程性质、课程名称、学时学分、学期课程安排、考核方式、有关学时比例要求。</w:t>
      </w:r>
    </w:p>
    <w:p w:rsidR="00822D8B" w:rsidRDefault="008A7711">
      <w:pPr>
        <w:spacing w:line="400" w:lineRule="exact"/>
        <w:ind w:firstLineChars="1392" w:firstLine="3354"/>
        <w:rPr>
          <w:rFonts w:ascii="Calibri" w:hAnsi="Calibri"/>
          <w:b/>
          <w:bCs/>
          <w:sz w:val="24"/>
        </w:rPr>
      </w:pPr>
      <w:r>
        <w:rPr>
          <w:rFonts w:ascii="Calibri" w:hAnsi="Calibri" w:hint="eastAsia"/>
          <w:b/>
          <w:bCs/>
          <w:sz w:val="24"/>
        </w:rPr>
        <w:t>表</w:t>
      </w:r>
      <w:r>
        <w:rPr>
          <w:rFonts w:ascii="Calibri" w:hAnsi="Calibri" w:hint="eastAsia"/>
          <w:b/>
          <w:bCs/>
          <w:sz w:val="24"/>
        </w:rPr>
        <w:t>10</w:t>
      </w:r>
      <w:r>
        <w:rPr>
          <w:rFonts w:ascii="Calibri" w:hAnsi="Calibri" w:hint="eastAsia"/>
          <w:b/>
          <w:bCs/>
          <w:sz w:val="24"/>
        </w:rPr>
        <w:t>：教学进程安排表</w:t>
      </w:r>
    </w:p>
    <w:tbl>
      <w:tblPr>
        <w:tblW w:w="10343" w:type="dxa"/>
        <w:jc w:val="center"/>
        <w:tblLayout w:type="fixed"/>
        <w:tblCellMar>
          <w:left w:w="0" w:type="dxa"/>
          <w:right w:w="0" w:type="dxa"/>
        </w:tblCellMar>
        <w:tblLook w:val="04A0" w:firstRow="1" w:lastRow="0" w:firstColumn="1" w:lastColumn="0" w:noHBand="0" w:noVBand="1"/>
      </w:tblPr>
      <w:tblGrid>
        <w:gridCol w:w="567"/>
        <w:gridCol w:w="709"/>
        <w:gridCol w:w="567"/>
        <w:gridCol w:w="1701"/>
        <w:gridCol w:w="708"/>
        <w:gridCol w:w="567"/>
        <w:gridCol w:w="846"/>
        <w:gridCol w:w="564"/>
        <w:gridCol w:w="564"/>
        <w:gridCol w:w="564"/>
        <w:gridCol w:w="564"/>
        <w:gridCol w:w="564"/>
        <w:gridCol w:w="565"/>
        <w:gridCol w:w="584"/>
        <w:gridCol w:w="709"/>
      </w:tblGrid>
      <w:tr w:rsidR="00822D8B">
        <w:trPr>
          <w:trHeight w:val="300"/>
          <w:jc w:val="center"/>
        </w:trPr>
        <w:tc>
          <w:tcPr>
            <w:tcW w:w="127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课程类别</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kern w:val="0"/>
                <w:szCs w:val="21"/>
                <w:lang w:bidi="ar"/>
              </w:rPr>
            </w:pPr>
            <w:r>
              <w:rPr>
                <w:rFonts w:ascii="宋体" w:hAnsi="宋体" w:cs="仿宋" w:hint="eastAsia"/>
                <w:b/>
                <w:color w:val="000000"/>
                <w:kern w:val="0"/>
                <w:szCs w:val="21"/>
                <w:lang w:bidi="ar"/>
              </w:rPr>
              <w:t>课程</w:t>
            </w:r>
          </w:p>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性质</w:t>
            </w:r>
          </w:p>
        </w:tc>
        <w:tc>
          <w:tcPr>
            <w:tcW w:w="170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课程名称</w:t>
            </w:r>
          </w:p>
        </w:tc>
        <w:tc>
          <w:tcPr>
            <w:tcW w:w="70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kern w:val="0"/>
                <w:szCs w:val="21"/>
                <w:lang w:bidi="ar"/>
              </w:rPr>
            </w:pPr>
            <w:r>
              <w:rPr>
                <w:rFonts w:ascii="宋体" w:hAnsi="宋体" w:cs="仿宋" w:hint="eastAsia"/>
                <w:b/>
                <w:color w:val="000000"/>
                <w:kern w:val="0"/>
                <w:szCs w:val="21"/>
                <w:lang w:bidi="ar"/>
              </w:rPr>
              <w:t>课程</w:t>
            </w:r>
          </w:p>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代码</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学分</w:t>
            </w:r>
          </w:p>
        </w:tc>
        <w:tc>
          <w:tcPr>
            <w:tcW w:w="84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学时</w:t>
            </w:r>
          </w:p>
        </w:tc>
        <w:tc>
          <w:tcPr>
            <w:tcW w:w="3385"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开设学期（周课时）</w:t>
            </w:r>
          </w:p>
        </w:tc>
        <w:tc>
          <w:tcPr>
            <w:tcW w:w="58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kern w:val="0"/>
                <w:szCs w:val="21"/>
                <w:lang w:bidi="ar"/>
              </w:rPr>
            </w:pPr>
            <w:r>
              <w:rPr>
                <w:rFonts w:ascii="宋体" w:hAnsi="宋体" w:cs="仿宋" w:hint="eastAsia"/>
                <w:b/>
                <w:color w:val="000000"/>
                <w:kern w:val="0"/>
                <w:szCs w:val="21"/>
                <w:lang w:bidi="ar"/>
              </w:rPr>
              <w:t>考核</w:t>
            </w:r>
          </w:p>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方式</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kern w:val="0"/>
                <w:szCs w:val="21"/>
                <w:lang w:bidi="ar"/>
              </w:rPr>
            </w:pPr>
            <w:r>
              <w:rPr>
                <w:rFonts w:ascii="宋体" w:hAnsi="宋体" w:cs="仿宋" w:hint="eastAsia"/>
                <w:b/>
                <w:color w:val="000000"/>
                <w:kern w:val="0"/>
                <w:szCs w:val="21"/>
                <w:lang w:bidi="ar"/>
              </w:rPr>
              <w:t>学时</w:t>
            </w:r>
          </w:p>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比例</w:t>
            </w:r>
          </w:p>
        </w:tc>
      </w:tr>
      <w:tr w:rsidR="00822D8B">
        <w:trPr>
          <w:trHeight w:val="270"/>
          <w:jc w:val="center"/>
        </w:trPr>
        <w:tc>
          <w:tcPr>
            <w:tcW w:w="1276"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170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70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84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1期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2期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3期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4期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5期</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6期</w:t>
            </w:r>
          </w:p>
        </w:tc>
        <w:tc>
          <w:tcPr>
            <w:tcW w:w="58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r>
      <w:tr w:rsidR="00822D8B">
        <w:trPr>
          <w:trHeight w:val="72"/>
          <w:jc w:val="center"/>
        </w:trPr>
        <w:tc>
          <w:tcPr>
            <w:tcW w:w="1276"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公共基础课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822D8B" w:rsidRDefault="008A7711">
            <w:pPr>
              <w:widowControl/>
              <w:spacing w:line="240" w:lineRule="exact"/>
              <w:jc w:val="center"/>
              <w:textAlignment w:val="center"/>
              <w:rPr>
                <w:rFonts w:ascii="宋体" w:hAnsi="宋体" w:cs="仿宋"/>
                <w:color w:val="000000"/>
                <w:szCs w:val="21"/>
              </w:rPr>
            </w:pPr>
            <w:r>
              <w:rPr>
                <w:rFonts w:ascii="宋体" w:hAnsi="宋体" w:cs="仿宋" w:hint="eastAsia"/>
                <w:color w:val="000000"/>
                <w:kern w:val="0"/>
                <w:szCs w:val="21"/>
              </w:rPr>
              <w:t>中国特色社会主义</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000001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考试</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55.75%</w:t>
            </w:r>
          </w:p>
        </w:tc>
      </w:tr>
      <w:tr w:rsidR="00822D8B">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822D8B" w:rsidRDefault="008A7711">
            <w:pPr>
              <w:widowControl/>
              <w:spacing w:line="240" w:lineRule="exact"/>
              <w:jc w:val="center"/>
              <w:textAlignment w:val="center"/>
              <w:rPr>
                <w:rFonts w:ascii="宋体" w:hAnsi="宋体" w:cs="仿宋"/>
                <w:color w:val="000000"/>
                <w:szCs w:val="21"/>
              </w:rPr>
            </w:pPr>
            <w:r>
              <w:rPr>
                <w:rFonts w:ascii="宋体" w:hAnsi="宋体" w:cs="仿宋" w:hint="eastAsia"/>
                <w:color w:val="000000"/>
                <w:kern w:val="0"/>
                <w:szCs w:val="21"/>
              </w:rPr>
              <w:t>心理健康与职业生涯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000002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822D8B" w:rsidRDefault="008A7711">
            <w:pPr>
              <w:widowControl/>
              <w:spacing w:line="240" w:lineRule="exact"/>
              <w:jc w:val="center"/>
              <w:textAlignment w:val="center"/>
              <w:rPr>
                <w:rFonts w:ascii="宋体" w:hAnsi="宋体" w:cs="仿宋"/>
                <w:color w:val="000000"/>
                <w:szCs w:val="21"/>
              </w:rPr>
            </w:pPr>
            <w:r>
              <w:rPr>
                <w:rFonts w:ascii="宋体" w:hAnsi="宋体" w:cs="仿宋" w:hint="eastAsia"/>
                <w:color w:val="000000"/>
                <w:kern w:val="0"/>
                <w:szCs w:val="21"/>
              </w:rPr>
              <w:t>哲学与人生</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000003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822D8B" w:rsidRDefault="008A7711">
            <w:pPr>
              <w:widowControl/>
              <w:spacing w:line="240" w:lineRule="exact"/>
              <w:jc w:val="center"/>
              <w:textAlignment w:val="center"/>
              <w:rPr>
                <w:rFonts w:ascii="宋体" w:hAnsi="宋体" w:cs="仿宋"/>
                <w:color w:val="000000"/>
                <w:szCs w:val="21"/>
              </w:rPr>
            </w:pPr>
            <w:r>
              <w:rPr>
                <w:rFonts w:ascii="宋体" w:hAnsi="宋体" w:cs="仿宋" w:hint="eastAsia"/>
                <w:color w:val="000000"/>
                <w:kern w:val="0"/>
                <w:szCs w:val="21"/>
              </w:rPr>
              <w:t>职业道德与法治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000004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语文</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000005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25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数学</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000006</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25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英语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000007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25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信息技术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000008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体育与健康</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000009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12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206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历史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000010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72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公共艺术（音乐）</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000011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color w:val="000000"/>
                <w:kern w:val="0"/>
                <w:szCs w:val="21"/>
                <w:lang w:bidi="ar"/>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公共艺术（书法）</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000012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color w:val="000000"/>
                <w:kern w:val="0"/>
                <w:szCs w:val="21"/>
                <w:lang w:bidi="ar"/>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300"/>
          <w:jc w:val="center"/>
        </w:trPr>
        <w:tc>
          <w:tcPr>
            <w:tcW w:w="1276"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297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仿宋"/>
                <w:b/>
                <w:color w:val="000000"/>
                <w:szCs w:val="21"/>
              </w:rPr>
            </w:pPr>
            <w:r>
              <w:rPr>
                <w:rFonts w:ascii="宋体" w:hAnsi="宋体" w:cs="仿宋" w:hint="eastAsia"/>
                <w:b/>
                <w:color w:val="000000"/>
                <w:kern w:val="0"/>
                <w:szCs w:val="21"/>
                <w:lang w:bidi="ar"/>
              </w:rPr>
              <w:t>小计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宋体"/>
                <w:color w:val="000000"/>
                <w:szCs w:val="21"/>
              </w:rPr>
            </w:pPr>
            <w:r>
              <w:rPr>
                <w:rFonts w:hint="eastAsia"/>
                <w:color w:val="000000"/>
                <w:szCs w:val="21"/>
              </w:rPr>
              <w:t>109</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宋体"/>
                <w:color w:val="000000"/>
                <w:szCs w:val="21"/>
              </w:rPr>
            </w:pPr>
            <w:r>
              <w:rPr>
                <w:rFonts w:hint="eastAsia"/>
                <w:color w:val="000000"/>
                <w:szCs w:val="21"/>
              </w:rPr>
              <w:t>1895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宋体"/>
                <w:color w:val="000000"/>
                <w:szCs w:val="21"/>
              </w:rPr>
            </w:pPr>
            <w:r>
              <w:rPr>
                <w:rFonts w:hint="eastAsia"/>
                <w:color w:val="000000"/>
                <w:szCs w:val="21"/>
              </w:rPr>
              <w:t>21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宋体"/>
                <w:color w:val="000000"/>
                <w:szCs w:val="21"/>
              </w:rPr>
            </w:pPr>
            <w:r>
              <w:rPr>
                <w:rFonts w:hint="eastAsia"/>
                <w:color w:val="000000"/>
                <w:szCs w:val="21"/>
              </w:rPr>
              <w:t>21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宋体"/>
                <w:color w:val="000000"/>
                <w:szCs w:val="21"/>
              </w:rPr>
            </w:pPr>
            <w:r>
              <w:rPr>
                <w:rFonts w:hint="eastAsia"/>
                <w:color w:val="000000"/>
                <w:szCs w:val="21"/>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宋体"/>
                <w:color w:val="000000"/>
                <w:szCs w:val="21"/>
              </w:rPr>
            </w:pPr>
            <w:r>
              <w:rPr>
                <w:rFonts w:hint="eastAsia"/>
                <w:color w:val="000000"/>
                <w:szCs w:val="21"/>
              </w:rPr>
              <w:t>16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宋体"/>
                <w:color w:val="000000"/>
                <w:szCs w:val="21"/>
              </w:rPr>
            </w:pPr>
            <w:r>
              <w:rPr>
                <w:rFonts w:hint="eastAsia"/>
                <w:color w:val="000000"/>
                <w:szCs w:val="21"/>
              </w:rPr>
              <w:t>17</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宋体"/>
                <w:color w:val="000000"/>
                <w:szCs w:val="21"/>
              </w:rPr>
            </w:pPr>
            <w:r>
              <w:rPr>
                <w:rFonts w:hint="eastAsia"/>
                <w:color w:val="000000"/>
                <w:szCs w:val="21"/>
              </w:rPr>
              <w:t>17</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2"/>
          <w:jc w:val="center"/>
        </w:trPr>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822D8B" w:rsidRDefault="008A7711">
            <w:pPr>
              <w:widowControl/>
              <w:ind w:left="113" w:right="113"/>
              <w:jc w:val="center"/>
              <w:textAlignment w:val="center"/>
              <w:rPr>
                <w:rFonts w:ascii="宋体" w:hAnsi="宋体" w:cs="仿宋"/>
                <w:color w:val="000000"/>
                <w:szCs w:val="21"/>
              </w:rPr>
            </w:pPr>
            <w:r>
              <w:rPr>
                <w:rFonts w:ascii="宋体" w:hAnsi="宋体" w:cs="仿宋" w:hint="eastAsia"/>
                <w:color w:val="000000"/>
                <w:kern w:val="0"/>
                <w:szCs w:val="21"/>
                <w:lang w:bidi="ar"/>
              </w:rPr>
              <w:t>专业（技能）课程</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hint="eastAsia"/>
                <w:color w:val="000000"/>
                <w:kern w:val="0"/>
                <w:szCs w:val="21"/>
                <w:lang w:bidi="ar"/>
              </w:rPr>
              <w:t>专业</w:t>
            </w:r>
          </w:p>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核心课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szCs w:val="21"/>
              </w:rPr>
              <w:t>机械制图</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18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327</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考试</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28.86%</w:t>
            </w:r>
          </w:p>
        </w:tc>
      </w:tr>
      <w:tr w:rsidR="00822D8B">
        <w:trPr>
          <w:trHeight w:val="272"/>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Calibri" w:hAnsi="Calibri" w:hint="eastAsia"/>
                <w:szCs w:val="21"/>
              </w:rPr>
              <w:t>金属加工与实训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358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4</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2"/>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机械基础</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9</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152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2"/>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Calibri" w:hAnsi="Calibri" w:hint="eastAsia"/>
                <w:szCs w:val="21"/>
              </w:rPr>
              <w:t>极限配合与技术测量</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textAlignment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2"/>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Calibri" w:hAnsi="Calibri" w:hint="eastAsia"/>
                <w:szCs w:val="21"/>
              </w:rPr>
              <w:t>电工电子技术与技能</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8</w:t>
            </w:r>
          </w:p>
        </w:tc>
        <w:tc>
          <w:tcPr>
            <w:tcW w:w="8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54</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22D8B">
            <w:pP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22D8B">
            <w:pP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22D8B">
            <w:pP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22D8B">
            <w:pP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2"/>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物理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8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54</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474"/>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297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宋体" w:hint="eastAsia"/>
                <w:b/>
                <w:color w:val="000000"/>
                <w:kern w:val="0"/>
                <w:szCs w:val="21"/>
                <w:lang w:bidi="ar"/>
              </w:rPr>
              <w:t>小计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60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981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hint="eastAsia"/>
                <w:color w:val="000000"/>
                <w:kern w:val="0"/>
                <w:szCs w:val="21"/>
                <w:lang w:bidi="ar"/>
              </w:rPr>
              <w:t>专业</w:t>
            </w:r>
          </w:p>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技能课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olor w:val="000000"/>
                <w:szCs w:val="21"/>
              </w:rPr>
            </w:pPr>
            <w:r>
              <w:rPr>
                <w:rFonts w:ascii="Calibri" w:hAnsi="Calibri" w:hint="eastAsia"/>
                <w:szCs w:val="21"/>
              </w:rPr>
              <w:t>数控车削编程及加工</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88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rPr>
                <w:rFonts w:ascii="宋体" w:hAnsi="宋体" w:cs="仿宋"/>
                <w:color w:val="000000"/>
                <w:kern w:val="0"/>
                <w:szCs w:val="21"/>
                <w:lang w:bidi="ar"/>
              </w:rPr>
            </w:pPr>
            <w:r>
              <w:rPr>
                <w:rFonts w:ascii="宋体" w:hAnsi="宋体" w:cs="仿宋" w:hint="eastAsia"/>
                <w:color w:val="000000"/>
                <w:kern w:val="0"/>
                <w:szCs w:val="21"/>
                <w:lang w:bidi="ar"/>
              </w:rPr>
              <w:t xml:space="preserve"> 4</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考查</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5%</w:t>
            </w:r>
          </w:p>
        </w:tc>
      </w:tr>
      <w:tr w:rsidR="00822D8B">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Calibri" w:hAnsi="Calibri" w:hint="eastAsia"/>
                <w:szCs w:val="21"/>
              </w:rPr>
              <w:t>钳工工艺与技能训练</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504"/>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297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宋体" w:hint="eastAsia"/>
                <w:b/>
                <w:color w:val="000000"/>
                <w:kern w:val="0"/>
                <w:szCs w:val="21"/>
                <w:lang w:bidi="ar"/>
              </w:rPr>
              <w:t xml:space="preserve"> 小计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160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宋体"/>
                <w:color w:val="000000"/>
                <w:szCs w:val="21"/>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宋体"/>
                <w:color w:val="000000"/>
                <w:szCs w:val="21"/>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宋体"/>
                <w:color w:val="000000"/>
                <w:szCs w:val="21"/>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hint="eastAsia"/>
                <w:color w:val="000000"/>
                <w:kern w:val="0"/>
                <w:szCs w:val="21"/>
                <w:lang w:bidi="ar"/>
              </w:rPr>
              <w:t>专业</w:t>
            </w:r>
          </w:p>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实践课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认知实习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091110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22D8B">
            <w:pP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考查</w:t>
            </w:r>
          </w:p>
        </w:tc>
        <w:tc>
          <w:tcPr>
            <w:tcW w:w="70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822D8B" w:rsidRDefault="008A7711">
            <w:pPr>
              <w:jc w:val="center"/>
              <w:textAlignment w:val="center"/>
              <w:rPr>
                <w:rFonts w:ascii="宋体" w:hAnsi="宋体" w:cs="仿宋"/>
                <w:color w:val="000000"/>
                <w:szCs w:val="21"/>
              </w:rPr>
            </w:pPr>
            <w:r>
              <w:rPr>
                <w:rFonts w:ascii="宋体" w:hAnsi="宋体" w:cs="仿宋" w:hint="eastAsia"/>
                <w:color w:val="000000"/>
                <w:kern w:val="0"/>
                <w:szCs w:val="21"/>
                <w:lang w:bidi="ar"/>
              </w:rPr>
              <w:t>16%</w:t>
            </w:r>
          </w:p>
        </w:tc>
      </w:tr>
      <w:tr w:rsidR="00822D8B">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proofErr w:type="gramStart"/>
            <w:r>
              <w:rPr>
                <w:rFonts w:ascii="宋体" w:hAnsi="宋体" w:cs="宋体" w:hint="eastAsia"/>
                <w:color w:val="000000"/>
                <w:kern w:val="0"/>
                <w:szCs w:val="21"/>
                <w:lang w:bidi="ar"/>
              </w:rPr>
              <w:t>跟岗实习</w:t>
            </w:r>
            <w:proofErr w:type="gramEnd"/>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091111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考查</w:t>
            </w:r>
          </w:p>
        </w:tc>
        <w:tc>
          <w:tcPr>
            <w:tcW w:w="709" w:type="dxa"/>
            <w:vMerge/>
            <w:tcBorders>
              <w:left w:val="single" w:sz="4" w:space="0" w:color="000000"/>
              <w:right w:val="single" w:sz="4" w:space="0" w:color="000000"/>
            </w:tcBorders>
            <w:tcMar>
              <w:top w:w="15" w:type="dxa"/>
              <w:left w:w="15" w:type="dxa"/>
              <w:right w:w="15" w:type="dxa"/>
            </w:tcMar>
            <w:vAlign w:val="center"/>
          </w:tcPr>
          <w:p w:rsidR="00822D8B" w:rsidRDefault="00822D8B">
            <w:pPr>
              <w:jc w:val="center"/>
              <w:textAlignment w:val="center"/>
              <w:rPr>
                <w:rFonts w:ascii="宋体" w:hAnsi="宋体" w:cs="仿宋"/>
                <w:color w:val="000000"/>
                <w:szCs w:val="21"/>
              </w:rPr>
            </w:pPr>
          </w:p>
        </w:tc>
      </w:tr>
      <w:tr w:rsidR="00822D8B">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顶岗实习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091112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50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330</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考查</w:t>
            </w:r>
          </w:p>
        </w:tc>
        <w:tc>
          <w:tcPr>
            <w:tcW w:w="709" w:type="dxa"/>
            <w:vMerge/>
            <w:tcBorders>
              <w:left w:val="single" w:sz="4" w:space="0" w:color="000000"/>
              <w:right w:val="single" w:sz="4" w:space="0" w:color="000000"/>
            </w:tcBorders>
            <w:tcMar>
              <w:top w:w="15" w:type="dxa"/>
              <w:left w:w="15" w:type="dxa"/>
              <w:right w:w="15" w:type="dxa"/>
            </w:tcMar>
            <w:vAlign w:val="center"/>
          </w:tcPr>
          <w:p w:rsidR="00822D8B" w:rsidRDefault="00822D8B">
            <w:pPr>
              <w:jc w:val="center"/>
              <w:textAlignment w:val="center"/>
              <w:rPr>
                <w:rFonts w:ascii="宋体" w:hAnsi="宋体" w:cs="仿宋"/>
                <w:color w:val="000000"/>
                <w:szCs w:val="21"/>
              </w:rPr>
            </w:pPr>
          </w:p>
        </w:tc>
      </w:tr>
      <w:tr w:rsidR="00822D8B">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297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宋体" w:hint="eastAsia"/>
                <w:b/>
                <w:color w:val="000000"/>
                <w:kern w:val="0"/>
                <w:szCs w:val="21"/>
                <w:lang w:bidi="ar"/>
              </w:rPr>
              <w:t>小计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62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546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330</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709"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szCs w:val="21"/>
              </w:rPr>
            </w:pPr>
          </w:p>
        </w:tc>
      </w:tr>
      <w:tr w:rsidR="00822D8B">
        <w:trPr>
          <w:trHeight w:val="270"/>
          <w:jc w:val="center"/>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仿宋"/>
                <w:color w:val="000000"/>
                <w:szCs w:val="21"/>
              </w:rPr>
            </w:pPr>
            <w:r>
              <w:rPr>
                <w:rFonts w:ascii="宋体" w:hAnsi="宋体" w:cs="仿宋" w:hint="eastAsia"/>
                <w:color w:val="000000"/>
                <w:szCs w:val="21"/>
              </w:rPr>
              <w:t>选</w:t>
            </w:r>
          </w:p>
          <w:p w:rsidR="00822D8B" w:rsidRDefault="008A7711">
            <w:pPr>
              <w:jc w:val="center"/>
              <w:rPr>
                <w:rFonts w:ascii="宋体" w:hAnsi="宋体" w:cs="仿宋"/>
                <w:color w:val="000000"/>
                <w:szCs w:val="21"/>
              </w:rPr>
            </w:pPr>
            <w:r>
              <w:rPr>
                <w:rFonts w:ascii="宋体" w:hAnsi="宋体" w:cs="仿宋" w:hint="eastAsia"/>
                <w:color w:val="000000"/>
                <w:szCs w:val="21"/>
              </w:rPr>
              <w:t>修</w:t>
            </w:r>
          </w:p>
          <w:p w:rsidR="00822D8B" w:rsidRDefault="008A7711">
            <w:pPr>
              <w:jc w:val="center"/>
              <w:rPr>
                <w:rFonts w:ascii="宋体" w:hAnsi="宋体" w:cs="仿宋"/>
                <w:color w:val="000000"/>
                <w:szCs w:val="21"/>
              </w:rPr>
            </w:pPr>
            <w:r>
              <w:rPr>
                <w:rFonts w:ascii="宋体" w:hAnsi="宋体" w:cs="仿宋" w:hint="eastAsia"/>
                <w:color w:val="000000"/>
                <w:szCs w:val="21"/>
              </w:rPr>
              <w:t>课</w:t>
            </w: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hint="eastAsia"/>
                <w:color w:val="000000"/>
                <w:kern w:val="0"/>
                <w:szCs w:val="21"/>
                <w:lang w:bidi="ar"/>
              </w:rPr>
              <w:t>专业</w:t>
            </w:r>
          </w:p>
          <w:p w:rsidR="00822D8B" w:rsidRDefault="008A7711">
            <w:pPr>
              <w:jc w:val="center"/>
              <w:rPr>
                <w:rFonts w:ascii="宋体" w:hAnsi="宋体" w:cs="仿宋"/>
                <w:color w:val="000000"/>
                <w:szCs w:val="21"/>
              </w:rPr>
            </w:pPr>
            <w:r>
              <w:rPr>
                <w:rFonts w:ascii="宋体" w:hAnsi="宋体" w:cs="仿宋" w:hint="eastAsia"/>
                <w:color w:val="000000"/>
                <w:kern w:val="0"/>
                <w:szCs w:val="21"/>
                <w:lang w:bidi="ar"/>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kern w:val="0"/>
                <w:szCs w:val="21"/>
                <w:lang w:bidi="ar"/>
              </w:rPr>
            </w:pPr>
            <w:r>
              <w:rPr>
                <w:rFonts w:ascii="宋体" w:hAnsi="宋体" w:cs="宋体" w:hint="eastAsia"/>
                <w:color w:val="000000"/>
                <w:kern w:val="0"/>
                <w:szCs w:val="21"/>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822D8B" w:rsidRDefault="008A7711">
            <w:pPr>
              <w:widowControl/>
              <w:jc w:val="center"/>
              <w:textAlignment w:val="center"/>
              <w:rPr>
                <w:rFonts w:ascii="宋体" w:hAnsi="宋体" w:cs="仿宋"/>
                <w:color w:val="000000"/>
                <w:kern w:val="0"/>
                <w:szCs w:val="21"/>
                <w:lang w:bidi="ar"/>
              </w:rPr>
            </w:pPr>
            <w:r>
              <w:rPr>
                <w:rFonts w:ascii="Calibri" w:hAnsi="Calibri" w:hint="eastAsia"/>
                <w:szCs w:val="21"/>
              </w:rPr>
              <w:t>车工工艺与技能训练</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b/>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9</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仿宋"/>
                <w:color w:val="000000"/>
                <w:kern w:val="0"/>
                <w:szCs w:val="21"/>
                <w:lang w:bidi="ar"/>
              </w:rPr>
            </w:pPr>
            <w:r>
              <w:rPr>
                <w:rFonts w:ascii="宋体" w:hAnsi="宋体" w:cs="仿宋"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考查</w:t>
            </w:r>
          </w:p>
        </w:tc>
        <w:tc>
          <w:tcPr>
            <w:tcW w:w="70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仿宋"/>
                <w:color w:val="000000"/>
                <w:szCs w:val="21"/>
              </w:rPr>
            </w:pPr>
            <w:r>
              <w:rPr>
                <w:rFonts w:ascii="宋体" w:hAnsi="宋体" w:cs="仿宋" w:hint="eastAsia"/>
                <w:color w:val="000000"/>
                <w:szCs w:val="21"/>
              </w:rPr>
              <w:t>11</w:t>
            </w:r>
            <w:r>
              <w:rPr>
                <w:rFonts w:ascii="宋体" w:hAnsi="宋体" w:cs="仿宋"/>
                <w:color w:val="000000"/>
                <w:szCs w:val="21"/>
              </w:rPr>
              <w:t>%</w:t>
            </w:r>
          </w:p>
        </w:tc>
      </w:tr>
      <w:tr w:rsidR="00822D8B">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left w:val="single" w:sz="4" w:space="0" w:color="000000"/>
              <w:right w:val="single" w:sz="4" w:space="0" w:color="auto"/>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822D8B" w:rsidRDefault="008A7711">
            <w:pPr>
              <w:widowControl/>
              <w:jc w:val="center"/>
              <w:textAlignment w:val="center"/>
              <w:rPr>
                <w:rFonts w:ascii="宋体" w:hAnsi="宋体" w:cs="宋体"/>
                <w:color w:val="000000"/>
                <w:szCs w:val="21"/>
              </w:rPr>
            </w:pPr>
            <w:r>
              <w:rPr>
                <w:rFonts w:ascii="Calibri" w:hAnsi="Calibri" w:hint="eastAsia"/>
                <w:szCs w:val="21"/>
              </w:rPr>
              <w:t>电机与电气控制技术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textAlignment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165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宋体" w:hint="eastAsia"/>
                <w:color w:val="000000"/>
                <w:kern w:val="0"/>
                <w:szCs w:val="21"/>
                <w:lang w:bidi="ar"/>
              </w:rPr>
              <w:t>考试</w:t>
            </w:r>
          </w:p>
        </w:tc>
        <w:tc>
          <w:tcPr>
            <w:tcW w:w="709" w:type="dxa"/>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left w:val="single" w:sz="4" w:space="0" w:color="000000"/>
              <w:bottom w:val="single" w:sz="4" w:space="0" w:color="000000"/>
              <w:right w:val="single" w:sz="4" w:space="0" w:color="auto"/>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2976" w:type="dxa"/>
            <w:gridSpan w:val="3"/>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小计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cs="Calibri"/>
                <w:color w:val="000000"/>
                <w:szCs w:val="21"/>
              </w:rPr>
            </w:pPr>
            <w:r>
              <w:rPr>
                <w:rFonts w:ascii="宋体" w:hAnsi="宋体" w:cs="宋体" w:hint="eastAsia"/>
                <w:color w:val="000000"/>
                <w:kern w:val="0"/>
                <w:szCs w:val="21"/>
                <w:lang w:bidi="ar"/>
              </w:rPr>
              <w:t>17</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cs="Calibri"/>
                <w:color w:val="000000"/>
                <w:szCs w:val="21"/>
              </w:rPr>
            </w:pPr>
            <w:r>
              <w:rPr>
                <w:rFonts w:ascii="宋体" w:hAnsi="宋体" w:cs="宋体" w:hint="eastAsia"/>
                <w:color w:val="000000"/>
                <w:kern w:val="0"/>
                <w:szCs w:val="21"/>
                <w:lang w:bidi="ar"/>
              </w:rPr>
              <w:t>309</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cs="Calibri"/>
                <w:color w:val="000000"/>
                <w:szCs w:val="21"/>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cs="Calibri"/>
                <w:color w:val="000000"/>
                <w:szCs w:val="21"/>
              </w:rPr>
            </w:pPr>
            <w:r>
              <w:rPr>
                <w:rFonts w:ascii="宋体" w:hAnsi="宋体" w:cs="宋体"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cs="Calibri"/>
                <w:color w:val="000000"/>
                <w:szCs w:val="21"/>
              </w:rPr>
            </w:pPr>
            <w:r>
              <w:rPr>
                <w:rFonts w:ascii="宋体" w:hAnsi="宋体" w:cs="宋体"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cs="Calibri"/>
                <w:color w:val="000000"/>
                <w:szCs w:val="21"/>
              </w:rPr>
            </w:pPr>
            <w:r>
              <w:rPr>
                <w:rFonts w:ascii="宋体" w:hAnsi="宋体" w:cs="宋体" w:hint="eastAsia"/>
                <w:color w:val="000000"/>
                <w:kern w:val="0"/>
                <w:szCs w:val="21"/>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cs="Calibri"/>
                <w:color w:val="000000"/>
                <w:szCs w:val="21"/>
              </w:rPr>
            </w:pPr>
            <w:r>
              <w:rPr>
                <w:rFonts w:ascii="宋体" w:hAnsi="宋体" w:cs="宋体" w:hint="eastAsia"/>
                <w:color w:val="000000"/>
                <w:kern w:val="0"/>
                <w:szCs w:val="21"/>
                <w:lang w:bidi="ar"/>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cs="Calibri"/>
                <w:color w:val="000000"/>
                <w:szCs w:val="21"/>
              </w:rPr>
            </w:pPr>
            <w:r>
              <w:rPr>
                <w:rFonts w:ascii="宋体" w:hAnsi="宋体" w:cs="宋体" w:hint="eastAsia"/>
                <w:color w:val="000000"/>
                <w:kern w:val="0"/>
                <w:szCs w:val="21"/>
                <w:lang w:bidi="ar"/>
              </w:rPr>
              <w:t>3</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709" w:type="dxa"/>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822D8B" w:rsidRDefault="008A7711">
            <w:pPr>
              <w:jc w:val="center"/>
              <w:rPr>
                <w:rFonts w:ascii="宋体" w:hAnsi="宋体" w:cs="仿宋"/>
                <w:color w:val="000000"/>
                <w:szCs w:val="21"/>
              </w:rPr>
            </w:pPr>
            <w:r>
              <w:rPr>
                <w:rFonts w:ascii="宋体" w:hAnsi="宋体" w:cs="仿宋" w:hint="eastAsia"/>
                <w:color w:val="000000"/>
                <w:szCs w:val="21"/>
              </w:rPr>
              <w:t>素养</w:t>
            </w:r>
          </w:p>
          <w:p w:rsidR="00822D8B" w:rsidRDefault="008A7711">
            <w:pPr>
              <w:jc w:val="center"/>
              <w:rPr>
                <w:rFonts w:ascii="宋体" w:hAnsi="宋体" w:cs="仿宋"/>
                <w:color w:val="000000"/>
                <w:szCs w:val="21"/>
              </w:rPr>
            </w:pPr>
            <w:r>
              <w:rPr>
                <w:rFonts w:ascii="宋体" w:hAnsi="宋体" w:cs="仿宋" w:hint="eastAsia"/>
                <w:color w:val="000000"/>
                <w:szCs w:val="21"/>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中华优秀文化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091117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709" w:type="dxa"/>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r>
      <w:tr w:rsidR="00822D8B">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b/>
                <w:color w:val="000000"/>
                <w:szCs w:val="21"/>
              </w:rPr>
            </w:pPr>
          </w:p>
        </w:tc>
        <w:tc>
          <w:tcPr>
            <w:tcW w:w="709" w:type="dxa"/>
            <w:vMerge/>
            <w:tcBorders>
              <w:left w:val="single" w:sz="4" w:space="0" w:color="000000"/>
              <w:right w:val="single" w:sz="4" w:space="0" w:color="auto"/>
            </w:tcBorders>
            <w:vAlign w:val="center"/>
          </w:tcPr>
          <w:p w:rsidR="00822D8B" w:rsidRDefault="00822D8B">
            <w:pPr>
              <w:widowControl/>
              <w:jc w:val="center"/>
              <w:textAlignment w:val="center"/>
              <w:rPr>
                <w:rFonts w:ascii="宋体" w:hAnsi="宋体" w:cs="仿宋"/>
                <w:b/>
                <w:color w:val="000000"/>
                <w:szCs w:val="21"/>
              </w:rPr>
            </w:pPr>
          </w:p>
        </w:tc>
        <w:tc>
          <w:tcPr>
            <w:tcW w:w="567" w:type="dxa"/>
            <w:tcBorders>
              <w:top w:val="single" w:sz="4" w:space="0" w:color="000000"/>
              <w:left w:val="single" w:sz="4" w:space="0" w:color="auto"/>
              <w:bottom w:val="single" w:sz="4" w:space="0" w:color="000000"/>
              <w:right w:val="single" w:sz="4" w:space="0" w:color="auto"/>
            </w:tcBorders>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职业素养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091118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709" w:type="dxa"/>
            <w:vMerge/>
            <w:tcBorders>
              <w:left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r>
      <w:tr w:rsidR="00822D8B">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b/>
                <w:color w:val="000000"/>
                <w:kern w:val="0"/>
                <w:szCs w:val="21"/>
                <w:lang w:bidi="ar"/>
              </w:rPr>
            </w:pPr>
          </w:p>
        </w:tc>
        <w:tc>
          <w:tcPr>
            <w:tcW w:w="709" w:type="dxa"/>
            <w:vMerge/>
            <w:tcBorders>
              <w:left w:val="single" w:sz="4" w:space="0" w:color="000000"/>
              <w:bottom w:val="single" w:sz="4" w:space="0" w:color="000000"/>
              <w:right w:val="single" w:sz="4" w:space="0" w:color="auto"/>
            </w:tcBorders>
            <w:vAlign w:val="center"/>
          </w:tcPr>
          <w:p w:rsidR="00822D8B" w:rsidRDefault="00822D8B">
            <w:pPr>
              <w:widowControl/>
              <w:jc w:val="center"/>
              <w:textAlignment w:val="center"/>
              <w:rPr>
                <w:rFonts w:ascii="宋体" w:hAnsi="宋体" w:cs="仿宋"/>
                <w:b/>
                <w:color w:val="000000"/>
                <w:kern w:val="0"/>
                <w:szCs w:val="21"/>
                <w:lang w:bidi="ar"/>
              </w:rPr>
            </w:pPr>
          </w:p>
        </w:tc>
        <w:tc>
          <w:tcPr>
            <w:tcW w:w="2976" w:type="dxa"/>
            <w:gridSpan w:val="3"/>
            <w:tcBorders>
              <w:top w:val="single" w:sz="4" w:space="0" w:color="000000"/>
              <w:left w:val="single" w:sz="4" w:space="0" w:color="auto"/>
              <w:bottom w:val="single" w:sz="4" w:space="0" w:color="000000"/>
              <w:right w:val="single" w:sz="4" w:space="0" w:color="000000"/>
            </w:tcBorders>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小计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54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709" w:type="dxa"/>
            <w:vMerge/>
            <w:tcBorders>
              <w:left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r>
      <w:tr w:rsidR="00822D8B">
        <w:trPr>
          <w:trHeight w:val="300"/>
          <w:jc w:val="center"/>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b/>
                <w:color w:val="000000"/>
                <w:kern w:val="0"/>
                <w:szCs w:val="21"/>
                <w:lang w:bidi="ar"/>
              </w:rPr>
            </w:pPr>
          </w:p>
        </w:tc>
        <w:tc>
          <w:tcPr>
            <w:tcW w:w="3685" w:type="dxa"/>
            <w:gridSpan w:val="4"/>
            <w:tcBorders>
              <w:top w:val="single" w:sz="4" w:space="0" w:color="auto"/>
              <w:left w:val="single" w:sz="4" w:space="0" w:color="000000"/>
              <w:bottom w:val="single" w:sz="4" w:space="0" w:color="000000"/>
              <w:right w:val="single" w:sz="4" w:space="0" w:color="000000"/>
            </w:tcBorders>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合计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363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宋体"/>
                <w:color w:val="000000"/>
                <w:szCs w:val="21"/>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709"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r>
      <w:tr w:rsidR="00822D8B">
        <w:trPr>
          <w:trHeight w:val="300"/>
          <w:jc w:val="center"/>
        </w:trPr>
        <w:tc>
          <w:tcPr>
            <w:tcW w:w="4252"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总计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195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3399</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33</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hint="eastAsia"/>
                <w:color w:val="000000"/>
                <w:kern w:val="0"/>
                <w:szCs w:val="21"/>
                <w:lang w:bidi="ar"/>
              </w:rPr>
              <w:t>100%</w:t>
            </w:r>
          </w:p>
        </w:tc>
      </w:tr>
    </w:tbl>
    <w:p w:rsidR="00822D8B" w:rsidRDefault="00822D8B">
      <w:pPr>
        <w:spacing w:line="400" w:lineRule="exact"/>
        <w:rPr>
          <w:rFonts w:ascii="Calibri" w:hAnsi="Calibri"/>
          <w:b/>
          <w:bCs/>
          <w:sz w:val="24"/>
        </w:rPr>
      </w:pPr>
    </w:p>
    <w:p w:rsidR="00822D8B" w:rsidRDefault="008A7711">
      <w:pPr>
        <w:adjustRightInd w:val="0"/>
        <w:snapToGrid w:val="0"/>
        <w:spacing w:beforeLines="100" w:before="312" w:line="360" w:lineRule="auto"/>
        <w:ind w:firstLineChars="200" w:firstLine="602"/>
        <w:rPr>
          <w:rFonts w:ascii="黑体" w:eastAsia="黑体" w:hAnsi="黑体" w:cs="黑体"/>
          <w:b/>
          <w:bCs/>
          <w:sz w:val="30"/>
          <w:szCs w:val="30"/>
        </w:rPr>
      </w:pPr>
      <w:r>
        <w:rPr>
          <w:rFonts w:ascii="黑体" w:eastAsia="黑体" w:hAnsi="黑体" w:cs="黑体" w:hint="eastAsia"/>
          <w:b/>
          <w:bCs/>
          <w:sz w:val="30"/>
          <w:szCs w:val="30"/>
        </w:rPr>
        <w:br w:type="page"/>
      </w:r>
      <w:r>
        <w:rPr>
          <w:rFonts w:ascii="黑体" w:eastAsia="黑体" w:hAnsi="黑体" w:cs="黑体" w:hint="eastAsia"/>
          <w:b/>
          <w:bCs/>
          <w:sz w:val="30"/>
          <w:szCs w:val="30"/>
        </w:rPr>
        <w:lastRenderedPageBreak/>
        <w:t>八、实施保障</w:t>
      </w:r>
    </w:p>
    <w:p w:rsidR="00822D8B" w:rsidRDefault="008A7711">
      <w:pPr>
        <w:adjustRightInd w:val="0"/>
        <w:snapToGrid w:val="0"/>
        <w:ind w:firstLineChars="200" w:firstLine="562"/>
        <w:rPr>
          <w:rFonts w:ascii="黑体" w:eastAsia="黑体" w:hAnsi="黑体"/>
          <w:b/>
          <w:sz w:val="28"/>
          <w:szCs w:val="28"/>
        </w:rPr>
      </w:pPr>
      <w:r>
        <w:rPr>
          <w:rFonts w:ascii="黑体" w:eastAsia="黑体" w:hAnsi="黑体" w:hint="eastAsia"/>
          <w:b/>
          <w:sz w:val="28"/>
          <w:szCs w:val="28"/>
        </w:rPr>
        <w:t>（一）师资队伍</w:t>
      </w:r>
    </w:p>
    <w:p w:rsidR="00822D8B" w:rsidRDefault="008A7711">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1.师资队伍结构</w:t>
      </w:r>
    </w:p>
    <w:p w:rsidR="00822D8B" w:rsidRDefault="008A7711" w:rsidP="00F475FB">
      <w:pPr>
        <w:adjustRightInd w:val="0"/>
        <w:snapToGrid w:val="0"/>
        <w:spacing w:beforeLines="100" w:before="312" w:line="360" w:lineRule="auto"/>
        <w:ind w:firstLineChars="1690" w:firstLine="3549"/>
        <w:rPr>
          <w:rFonts w:ascii="宋体"/>
          <w:szCs w:val="21"/>
        </w:rPr>
      </w:pPr>
      <w:r>
        <w:rPr>
          <w:rFonts w:ascii="宋体" w:hint="eastAsia"/>
          <w:szCs w:val="21"/>
        </w:rPr>
        <w:t>表</w:t>
      </w:r>
      <w:r>
        <w:rPr>
          <w:rFonts w:ascii="宋体"/>
          <w:szCs w:val="21"/>
        </w:rPr>
        <w:t>10:</w:t>
      </w:r>
      <w:r>
        <w:rPr>
          <w:rFonts w:ascii="宋体" w:hint="eastAsia"/>
          <w:szCs w:val="21"/>
        </w:rPr>
        <w:t>师资队伍</w:t>
      </w:r>
    </w:p>
    <w:tbl>
      <w:tblPr>
        <w:tblW w:w="44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850"/>
        <w:gridCol w:w="1040"/>
        <w:gridCol w:w="718"/>
        <w:gridCol w:w="721"/>
        <w:gridCol w:w="1077"/>
        <w:gridCol w:w="1259"/>
        <w:gridCol w:w="2029"/>
      </w:tblGrid>
      <w:tr w:rsidR="00822D8B">
        <w:trPr>
          <w:cantSplit/>
          <w:trHeight w:val="668"/>
          <w:jc w:val="center"/>
        </w:trPr>
        <w:tc>
          <w:tcPr>
            <w:tcW w:w="344" w:type="pct"/>
            <w:vMerge w:val="restart"/>
            <w:tcBorders>
              <w:left w:val="single" w:sz="8" w:space="0" w:color="auto"/>
            </w:tcBorders>
            <w:vAlign w:val="center"/>
          </w:tcPr>
          <w:p w:rsidR="00822D8B" w:rsidRDefault="00822D8B">
            <w:pPr>
              <w:jc w:val="center"/>
              <w:rPr>
                <w:rFonts w:ascii="宋体"/>
                <w:b/>
                <w:bCs/>
                <w:sz w:val="28"/>
                <w:szCs w:val="28"/>
              </w:rPr>
            </w:pPr>
          </w:p>
          <w:p w:rsidR="00822D8B" w:rsidRDefault="008A7711">
            <w:pPr>
              <w:jc w:val="center"/>
              <w:rPr>
                <w:rFonts w:ascii="宋体"/>
                <w:b/>
                <w:bCs/>
                <w:sz w:val="28"/>
                <w:szCs w:val="28"/>
              </w:rPr>
            </w:pPr>
            <w:r>
              <w:rPr>
                <w:rFonts w:ascii="宋体" w:hint="eastAsia"/>
                <w:b/>
                <w:bCs/>
                <w:sz w:val="28"/>
                <w:szCs w:val="28"/>
              </w:rPr>
              <w:t>教师基本情况</w:t>
            </w:r>
          </w:p>
        </w:tc>
        <w:tc>
          <w:tcPr>
            <w:tcW w:w="514" w:type="pct"/>
            <w:tcBorders>
              <w:bottom w:val="single" w:sz="8" w:space="0" w:color="auto"/>
            </w:tcBorders>
            <w:vAlign w:val="center"/>
          </w:tcPr>
          <w:p w:rsidR="00822D8B" w:rsidRDefault="00822D8B">
            <w:pPr>
              <w:jc w:val="center"/>
              <w:rPr>
                <w:szCs w:val="21"/>
              </w:rPr>
            </w:pPr>
          </w:p>
        </w:tc>
        <w:tc>
          <w:tcPr>
            <w:tcW w:w="629" w:type="pct"/>
            <w:tcBorders>
              <w:bottom w:val="single" w:sz="8" w:space="0" w:color="auto"/>
            </w:tcBorders>
            <w:vAlign w:val="center"/>
          </w:tcPr>
          <w:p w:rsidR="00822D8B" w:rsidRDefault="008A7711">
            <w:pPr>
              <w:spacing w:before="240" w:line="300" w:lineRule="exact"/>
              <w:jc w:val="center"/>
              <w:rPr>
                <w:szCs w:val="21"/>
              </w:rPr>
            </w:pPr>
            <w:r>
              <w:rPr>
                <w:rFonts w:hint="eastAsia"/>
                <w:szCs w:val="21"/>
              </w:rPr>
              <w:t>姓名</w:t>
            </w:r>
          </w:p>
        </w:tc>
        <w:tc>
          <w:tcPr>
            <w:tcW w:w="434" w:type="pct"/>
            <w:tcBorders>
              <w:bottom w:val="single" w:sz="8" w:space="0" w:color="auto"/>
            </w:tcBorders>
            <w:vAlign w:val="center"/>
          </w:tcPr>
          <w:p w:rsidR="00822D8B" w:rsidRDefault="008A7711">
            <w:pPr>
              <w:spacing w:before="240" w:line="300" w:lineRule="exact"/>
              <w:jc w:val="center"/>
              <w:rPr>
                <w:szCs w:val="21"/>
              </w:rPr>
            </w:pPr>
            <w:r>
              <w:rPr>
                <w:rFonts w:hint="eastAsia"/>
                <w:szCs w:val="21"/>
              </w:rPr>
              <w:t>性别</w:t>
            </w:r>
          </w:p>
        </w:tc>
        <w:tc>
          <w:tcPr>
            <w:tcW w:w="436" w:type="pct"/>
            <w:tcBorders>
              <w:bottom w:val="single" w:sz="8" w:space="0" w:color="auto"/>
            </w:tcBorders>
            <w:vAlign w:val="center"/>
          </w:tcPr>
          <w:p w:rsidR="00822D8B" w:rsidRDefault="008A7711">
            <w:pPr>
              <w:spacing w:before="240" w:line="300" w:lineRule="exact"/>
              <w:jc w:val="center"/>
              <w:rPr>
                <w:szCs w:val="21"/>
              </w:rPr>
            </w:pPr>
            <w:r>
              <w:rPr>
                <w:rFonts w:hint="eastAsia"/>
                <w:szCs w:val="21"/>
              </w:rPr>
              <w:t>民族</w:t>
            </w:r>
          </w:p>
        </w:tc>
        <w:tc>
          <w:tcPr>
            <w:tcW w:w="652" w:type="pct"/>
            <w:tcBorders>
              <w:bottom w:val="single" w:sz="8" w:space="0" w:color="auto"/>
            </w:tcBorders>
            <w:vAlign w:val="center"/>
          </w:tcPr>
          <w:p w:rsidR="00822D8B" w:rsidRDefault="008A7711">
            <w:pPr>
              <w:spacing w:before="240" w:line="300" w:lineRule="exact"/>
              <w:jc w:val="center"/>
              <w:rPr>
                <w:szCs w:val="21"/>
              </w:rPr>
            </w:pPr>
            <w:r>
              <w:rPr>
                <w:rFonts w:hint="eastAsia"/>
                <w:szCs w:val="21"/>
              </w:rPr>
              <w:t>学历</w:t>
            </w:r>
          </w:p>
        </w:tc>
        <w:tc>
          <w:tcPr>
            <w:tcW w:w="762" w:type="pct"/>
            <w:tcBorders>
              <w:bottom w:val="single" w:sz="8" w:space="0" w:color="auto"/>
            </w:tcBorders>
            <w:vAlign w:val="center"/>
          </w:tcPr>
          <w:p w:rsidR="00822D8B" w:rsidRDefault="008A7711">
            <w:pPr>
              <w:spacing w:before="240" w:line="300" w:lineRule="exact"/>
              <w:jc w:val="center"/>
              <w:rPr>
                <w:szCs w:val="21"/>
              </w:rPr>
            </w:pPr>
            <w:r>
              <w:rPr>
                <w:rFonts w:hint="eastAsia"/>
                <w:szCs w:val="21"/>
              </w:rPr>
              <w:t>职称</w:t>
            </w:r>
          </w:p>
        </w:tc>
        <w:tc>
          <w:tcPr>
            <w:tcW w:w="1228" w:type="pct"/>
            <w:tcBorders>
              <w:bottom w:val="single" w:sz="8" w:space="0" w:color="auto"/>
              <w:right w:val="single" w:sz="8" w:space="0" w:color="auto"/>
            </w:tcBorders>
            <w:vAlign w:val="center"/>
          </w:tcPr>
          <w:p w:rsidR="00822D8B" w:rsidRDefault="008A7711">
            <w:pPr>
              <w:spacing w:before="240" w:line="300" w:lineRule="exact"/>
              <w:jc w:val="center"/>
              <w:rPr>
                <w:szCs w:val="21"/>
              </w:rPr>
            </w:pPr>
            <w:r>
              <w:rPr>
                <w:rFonts w:hint="eastAsia"/>
                <w:szCs w:val="21"/>
              </w:rPr>
              <w:t>专业技术资格证书</w:t>
            </w:r>
          </w:p>
        </w:tc>
      </w:tr>
      <w:tr w:rsidR="00822D8B">
        <w:trPr>
          <w:cantSplit/>
          <w:trHeight w:val="585"/>
          <w:jc w:val="center"/>
        </w:trPr>
        <w:tc>
          <w:tcPr>
            <w:tcW w:w="344" w:type="pct"/>
            <w:vMerge/>
            <w:tcBorders>
              <w:left w:val="single" w:sz="8" w:space="0" w:color="auto"/>
            </w:tcBorders>
          </w:tcPr>
          <w:p w:rsidR="00822D8B" w:rsidRDefault="00822D8B"/>
        </w:tc>
        <w:tc>
          <w:tcPr>
            <w:tcW w:w="514" w:type="pct"/>
            <w:tcBorders>
              <w:top w:val="single" w:sz="8" w:space="0" w:color="auto"/>
              <w:bottom w:val="single" w:sz="8" w:space="0" w:color="auto"/>
              <w:right w:val="single" w:sz="8" w:space="0" w:color="auto"/>
            </w:tcBorders>
          </w:tcPr>
          <w:p w:rsidR="00822D8B" w:rsidRDefault="008A7711">
            <w:pPr>
              <w:jc w:val="center"/>
              <w:rPr>
                <w:szCs w:val="21"/>
              </w:rPr>
            </w:pPr>
            <w:r>
              <w:rPr>
                <w:rFonts w:hint="eastAsia"/>
                <w:szCs w:val="21"/>
              </w:rPr>
              <w:t>专业负责人</w:t>
            </w:r>
          </w:p>
        </w:tc>
        <w:tc>
          <w:tcPr>
            <w:tcW w:w="629" w:type="pct"/>
            <w:tcBorders>
              <w:top w:val="single" w:sz="8" w:space="0" w:color="auto"/>
              <w:left w:val="single" w:sz="8" w:space="0" w:color="auto"/>
              <w:bottom w:val="single" w:sz="8" w:space="0" w:color="auto"/>
              <w:right w:val="single" w:sz="8" w:space="0" w:color="auto"/>
            </w:tcBorders>
            <w:vAlign w:val="center"/>
          </w:tcPr>
          <w:p w:rsidR="00822D8B" w:rsidRDefault="008A7711">
            <w:pPr>
              <w:spacing w:before="240" w:line="300" w:lineRule="exact"/>
              <w:rPr>
                <w:szCs w:val="21"/>
              </w:rPr>
            </w:pPr>
            <w:r>
              <w:rPr>
                <w:rFonts w:hint="eastAsia"/>
                <w:szCs w:val="21"/>
              </w:rPr>
              <w:t>尹盛友</w:t>
            </w:r>
          </w:p>
        </w:tc>
        <w:tc>
          <w:tcPr>
            <w:tcW w:w="434" w:type="pct"/>
            <w:tcBorders>
              <w:top w:val="single" w:sz="8" w:space="0" w:color="auto"/>
              <w:left w:val="single" w:sz="8" w:space="0" w:color="auto"/>
              <w:bottom w:val="single" w:sz="8" w:space="0" w:color="auto"/>
              <w:right w:val="single" w:sz="8" w:space="0" w:color="auto"/>
            </w:tcBorders>
            <w:vAlign w:val="center"/>
          </w:tcPr>
          <w:p w:rsidR="00822D8B" w:rsidRDefault="008A7711">
            <w:pPr>
              <w:spacing w:before="240" w:line="300" w:lineRule="exact"/>
              <w:jc w:val="center"/>
              <w:rPr>
                <w:szCs w:val="21"/>
              </w:rPr>
            </w:pPr>
            <w:r>
              <w:rPr>
                <w:rFonts w:hint="eastAsia"/>
                <w:szCs w:val="21"/>
              </w:rPr>
              <w:t>男</w:t>
            </w:r>
          </w:p>
        </w:tc>
        <w:tc>
          <w:tcPr>
            <w:tcW w:w="436" w:type="pct"/>
            <w:tcBorders>
              <w:top w:val="single" w:sz="8" w:space="0" w:color="auto"/>
              <w:left w:val="single" w:sz="8" w:space="0" w:color="auto"/>
              <w:bottom w:val="single" w:sz="8" w:space="0" w:color="auto"/>
              <w:right w:val="single" w:sz="8" w:space="0" w:color="auto"/>
            </w:tcBorders>
            <w:vAlign w:val="center"/>
          </w:tcPr>
          <w:p w:rsidR="00822D8B" w:rsidRDefault="008A7711">
            <w:pPr>
              <w:spacing w:before="240" w:line="300" w:lineRule="exact"/>
              <w:jc w:val="center"/>
              <w:rPr>
                <w:szCs w:val="21"/>
              </w:rPr>
            </w:pPr>
            <w:r>
              <w:rPr>
                <w:rFonts w:hint="eastAsia"/>
                <w:szCs w:val="21"/>
              </w:rPr>
              <w:t>汉</w:t>
            </w:r>
          </w:p>
        </w:tc>
        <w:tc>
          <w:tcPr>
            <w:tcW w:w="652" w:type="pct"/>
            <w:tcBorders>
              <w:top w:val="single" w:sz="8" w:space="0" w:color="auto"/>
              <w:left w:val="single" w:sz="8" w:space="0" w:color="auto"/>
              <w:bottom w:val="single" w:sz="8" w:space="0" w:color="auto"/>
              <w:right w:val="single" w:sz="8" w:space="0" w:color="auto"/>
            </w:tcBorders>
            <w:vAlign w:val="center"/>
          </w:tcPr>
          <w:p w:rsidR="00822D8B" w:rsidRDefault="008A7711">
            <w:pPr>
              <w:spacing w:before="240" w:line="300" w:lineRule="exact"/>
              <w:jc w:val="center"/>
              <w:rPr>
                <w:szCs w:val="21"/>
              </w:rPr>
            </w:pPr>
            <w:r>
              <w:rPr>
                <w:rFonts w:hint="eastAsia"/>
                <w:szCs w:val="21"/>
              </w:rPr>
              <w:t>大学</w:t>
            </w:r>
          </w:p>
        </w:tc>
        <w:tc>
          <w:tcPr>
            <w:tcW w:w="762" w:type="pct"/>
            <w:tcBorders>
              <w:top w:val="single" w:sz="8" w:space="0" w:color="auto"/>
              <w:left w:val="single" w:sz="8" w:space="0" w:color="auto"/>
              <w:bottom w:val="single" w:sz="8" w:space="0" w:color="auto"/>
              <w:right w:val="single" w:sz="8" w:space="0" w:color="auto"/>
            </w:tcBorders>
            <w:vAlign w:val="center"/>
          </w:tcPr>
          <w:p w:rsidR="00822D8B" w:rsidRDefault="008A7711">
            <w:pPr>
              <w:spacing w:before="240" w:line="300" w:lineRule="exact"/>
              <w:rPr>
                <w:szCs w:val="21"/>
              </w:rPr>
            </w:pPr>
            <w:r>
              <w:rPr>
                <w:rFonts w:hint="eastAsia"/>
                <w:szCs w:val="21"/>
              </w:rPr>
              <w:t>中高</w:t>
            </w:r>
          </w:p>
        </w:tc>
        <w:tc>
          <w:tcPr>
            <w:tcW w:w="1228" w:type="pct"/>
            <w:tcBorders>
              <w:top w:val="single" w:sz="8" w:space="0" w:color="auto"/>
              <w:left w:val="single" w:sz="8" w:space="0" w:color="auto"/>
              <w:bottom w:val="single" w:sz="8" w:space="0" w:color="auto"/>
              <w:right w:val="single" w:sz="8" w:space="0" w:color="auto"/>
            </w:tcBorders>
            <w:vAlign w:val="center"/>
          </w:tcPr>
          <w:p w:rsidR="00822D8B" w:rsidRDefault="008A7711">
            <w:pPr>
              <w:spacing w:before="240" w:line="300" w:lineRule="exact"/>
              <w:jc w:val="center"/>
              <w:rPr>
                <w:szCs w:val="21"/>
              </w:rPr>
            </w:pPr>
            <w:r>
              <w:rPr>
                <w:rFonts w:hint="eastAsia"/>
                <w:szCs w:val="21"/>
              </w:rPr>
              <w:t>高级工</w:t>
            </w:r>
          </w:p>
        </w:tc>
      </w:tr>
      <w:tr w:rsidR="00822D8B">
        <w:trPr>
          <w:cantSplit/>
          <w:trHeight w:val="50"/>
          <w:jc w:val="center"/>
        </w:trPr>
        <w:tc>
          <w:tcPr>
            <w:tcW w:w="344" w:type="pct"/>
            <w:vMerge/>
            <w:tcBorders>
              <w:left w:val="single" w:sz="8" w:space="0" w:color="auto"/>
            </w:tcBorders>
            <w:vAlign w:val="center"/>
          </w:tcPr>
          <w:p w:rsidR="00822D8B" w:rsidRDefault="00822D8B"/>
        </w:tc>
        <w:tc>
          <w:tcPr>
            <w:tcW w:w="514" w:type="pct"/>
            <w:vMerge w:val="restart"/>
            <w:tcBorders>
              <w:top w:val="single" w:sz="8" w:space="0" w:color="auto"/>
              <w:right w:val="single" w:sz="8" w:space="0" w:color="auto"/>
            </w:tcBorders>
            <w:vAlign w:val="center"/>
          </w:tcPr>
          <w:p w:rsidR="00822D8B" w:rsidRDefault="008A7711">
            <w:pPr>
              <w:jc w:val="center"/>
              <w:rPr>
                <w:szCs w:val="21"/>
              </w:rPr>
            </w:pPr>
            <w:r>
              <w:rPr>
                <w:rFonts w:hint="eastAsia"/>
                <w:szCs w:val="21"/>
              </w:rPr>
              <w:t>理论与实训指导课教师</w:t>
            </w:r>
          </w:p>
        </w:tc>
        <w:tc>
          <w:tcPr>
            <w:tcW w:w="629"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詹光华</w:t>
            </w:r>
          </w:p>
        </w:tc>
        <w:tc>
          <w:tcPr>
            <w:tcW w:w="434"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男</w:t>
            </w:r>
          </w:p>
        </w:tc>
        <w:tc>
          <w:tcPr>
            <w:tcW w:w="436"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汉</w:t>
            </w:r>
          </w:p>
        </w:tc>
        <w:tc>
          <w:tcPr>
            <w:tcW w:w="652"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大学</w:t>
            </w:r>
          </w:p>
        </w:tc>
        <w:tc>
          <w:tcPr>
            <w:tcW w:w="762"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中</w:t>
            </w:r>
            <w:proofErr w:type="gramStart"/>
            <w:r>
              <w:rPr>
                <w:rFonts w:hint="eastAsia"/>
                <w:szCs w:val="21"/>
              </w:rPr>
              <w:t>一</w:t>
            </w:r>
            <w:proofErr w:type="gramEnd"/>
          </w:p>
        </w:tc>
        <w:tc>
          <w:tcPr>
            <w:tcW w:w="1228"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jc w:val="center"/>
              <w:rPr>
                <w:szCs w:val="21"/>
              </w:rPr>
            </w:pPr>
            <w:r>
              <w:rPr>
                <w:rFonts w:hint="eastAsia"/>
                <w:szCs w:val="21"/>
              </w:rPr>
              <w:t>技师、考评员</w:t>
            </w:r>
          </w:p>
        </w:tc>
      </w:tr>
      <w:tr w:rsidR="00822D8B">
        <w:trPr>
          <w:cantSplit/>
          <w:trHeight w:val="405"/>
          <w:jc w:val="center"/>
        </w:trPr>
        <w:tc>
          <w:tcPr>
            <w:tcW w:w="344" w:type="pct"/>
            <w:vMerge/>
            <w:tcBorders>
              <w:left w:val="single" w:sz="8" w:space="0" w:color="auto"/>
            </w:tcBorders>
            <w:vAlign w:val="center"/>
          </w:tcPr>
          <w:p w:rsidR="00822D8B" w:rsidRDefault="00822D8B"/>
        </w:tc>
        <w:tc>
          <w:tcPr>
            <w:tcW w:w="514" w:type="pct"/>
            <w:vMerge/>
            <w:tcBorders>
              <w:right w:val="single" w:sz="8" w:space="0" w:color="auto"/>
            </w:tcBorders>
            <w:vAlign w:val="center"/>
          </w:tcPr>
          <w:p w:rsidR="00822D8B" w:rsidRDefault="00822D8B">
            <w:pPr>
              <w:rPr>
                <w:szCs w:val="21"/>
              </w:rPr>
            </w:pPr>
          </w:p>
        </w:tc>
        <w:tc>
          <w:tcPr>
            <w:tcW w:w="629"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朱宏伟</w:t>
            </w:r>
          </w:p>
        </w:tc>
        <w:tc>
          <w:tcPr>
            <w:tcW w:w="434"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男</w:t>
            </w:r>
          </w:p>
        </w:tc>
        <w:tc>
          <w:tcPr>
            <w:tcW w:w="436"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汉</w:t>
            </w:r>
          </w:p>
        </w:tc>
        <w:tc>
          <w:tcPr>
            <w:tcW w:w="652"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大学</w:t>
            </w:r>
          </w:p>
        </w:tc>
        <w:tc>
          <w:tcPr>
            <w:tcW w:w="762"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中二</w:t>
            </w:r>
          </w:p>
        </w:tc>
        <w:tc>
          <w:tcPr>
            <w:tcW w:w="1228"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jc w:val="center"/>
              <w:rPr>
                <w:szCs w:val="21"/>
              </w:rPr>
            </w:pPr>
            <w:r>
              <w:rPr>
                <w:rFonts w:hint="eastAsia"/>
                <w:szCs w:val="21"/>
              </w:rPr>
              <w:t>技师、考评员</w:t>
            </w:r>
          </w:p>
        </w:tc>
      </w:tr>
      <w:tr w:rsidR="00822D8B">
        <w:trPr>
          <w:cantSplit/>
          <w:trHeight w:val="285"/>
          <w:jc w:val="center"/>
        </w:trPr>
        <w:tc>
          <w:tcPr>
            <w:tcW w:w="344" w:type="pct"/>
            <w:vMerge/>
            <w:tcBorders>
              <w:left w:val="single" w:sz="8" w:space="0" w:color="auto"/>
            </w:tcBorders>
            <w:vAlign w:val="center"/>
          </w:tcPr>
          <w:p w:rsidR="00822D8B" w:rsidRDefault="00822D8B"/>
        </w:tc>
        <w:tc>
          <w:tcPr>
            <w:tcW w:w="514" w:type="pct"/>
            <w:vMerge/>
            <w:tcBorders>
              <w:right w:val="single" w:sz="8" w:space="0" w:color="auto"/>
            </w:tcBorders>
            <w:vAlign w:val="center"/>
          </w:tcPr>
          <w:p w:rsidR="00822D8B" w:rsidRDefault="00822D8B">
            <w:pPr>
              <w:rPr>
                <w:szCs w:val="21"/>
              </w:rPr>
            </w:pPr>
          </w:p>
        </w:tc>
        <w:tc>
          <w:tcPr>
            <w:tcW w:w="629"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何刚</w:t>
            </w:r>
          </w:p>
        </w:tc>
        <w:tc>
          <w:tcPr>
            <w:tcW w:w="434"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男</w:t>
            </w:r>
          </w:p>
        </w:tc>
        <w:tc>
          <w:tcPr>
            <w:tcW w:w="436"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汉</w:t>
            </w:r>
          </w:p>
        </w:tc>
        <w:tc>
          <w:tcPr>
            <w:tcW w:w="652"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大专</w:t>
            </w:r>
          </w:p>
        </w:tc>
        <w:tc>
          <w:tcPr>
            <w:tcW w:w="762"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中二</w:t>
            </w:r>
          </w:p>
        </w:tc>
        <w:tc>
          <w:tcPr>
            <w:tcW w:w="1228"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jc w:val="center"/>
              <w:rPr>
                <w:szCs w:val="21"/>
              </w:rPr>
            </w:pPr>
            <w:r>
              <w:rPr>
                <w:rFonts w:hint="eastAsia"/>
                <w:szCs w:val="21"/>
              </w:rPr>
              <w:t>高级工、考评员</w:t>
            </w:r>
          </w:p>
        </w:tc>
      </w:tr>
      <w:tr w:rsidR="00822D8B">
        <w:trPr>
          <w:cantSplit/>
          <w:trHeight w:val="285"/>
          <w:jc w:val="center"/>
        </w:trPr>
        <w:tc>
          <w:tcPr>
            <w:tcW w:w="344" w:type="pct"/>
            <w:vMerge/>
            <w:tcBorders>
              <w:left w:val="single" w:sz="8" w:space="0" w:color="auto"/>
            </w:tcBorders>
            <w:vAlign w:val="center"/>
          </w:tcPr>
          <w:p w:rsidR="00822D8B" w:rsidRDefault="00822D8B"/>
        </w:tc>
        <w:tc>
          <w:tcPr>
            <w:tcW w:w="514" w:type="pct"/>
            <w:vMerge/>
            <w:tcBorders>
              <w:right w:val="single" w:sz="8" w:space="0" w:color="auto"/>
            </w:tcBorders>
            <w:vAlign w:val="center"/>
          </w:tcPr>
          <w:p w:rsidR="00822D8B" w:rsidRDefault="00822D8B">
            <w:pPr>
              <w:rPr>
                <w:szCs w:val="21"/>
              </w:rPr>
            </w:pPr>
          </w:p>
        </w:tc>
        <w:tc>
          <w:tcPr>
            <w:tcW w:w="629"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陈刚</w:t>
            </w:r>
          </w:p>
        </w:tc>
        <w:tc>
          <w:tcPr>
            <w:tcW w:w="434"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男</w:t>
            </w:r>
          </w:p>
        </w:tc>
        <w:tc>
          <w:tcPr>
            <w:tcW w:w="436"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汉</w:t>
            </w:r>
          </w:p>
        </w:tc>
        <w:tc>
          <w:tcPr>
            <w:tcW w:w="652"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大学</w:t>
            </w:r>
          </w:p>
        </w:tc>
        <w:tc>
          <w:tcPr>
            <w:tcW w:w="762"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中二</w:t>
            </w:r>
          </w:p>
        </w:tc>
        <w:tc>
          <w:tcPr>
            <w:tcW w:w="1228"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jc w:val="center"/>
              <w:rPr>
                <w:szCs w:val="21"/>
              </w:rPr>
            </w:pPr>
            <w:r>
              <w:rPr>
                <w:rFonts w:hint="eastAsia"/>
                <w:szCs w:val="21"/>
              </w:rPr>
              <w:t>高级工</w:t>
            </w:r>
          </w:p>
        </w:tc>
      </w:tr>
      <w:tr w:rsidR="00822D8B">
        <w:trPr>
          <w:cantSplit/>
          <w:trHeight w:val="313"/>
          <w:jc w:val="center"/>
        </w:trPr>
        <w:tc>
          <w:tcPr>
            <w:tcW w:w="344" w:type="pct"/>
            <w:vMerge/>
            <w:tcBorders>
              <w:left w:val="single" w:sz="8" w:space="0" w:color="auto"/>
            </w:tcBorders>
            <w:vAlign w:val="center"/>
          </w:tcPr>
          <w:p w:rsidR="00822D8B" w:rsidRDefault="00822D8B"/>
        </w:tc>
        <w:tc>
          <w:tcPr>
            <w:tcW w:w="514" w:type="pct"/>
            <w:vMerge/>
            <w:tcBorders>
              <w:right w:val="single" w:sz="8" w:space="0" w:color="auto"/>
            </w:tcBorders>
            <w:vAlign w:val="center"/>
          </w:tcPr>
          <w:p w:rsidR="00822D8B" w:rsidRDefault="00822D8B">
            <w:pPr>
              <w:rPr>
                <w:szCs w:val="21"/>
              </w:rPr>
            </w:pPr>
          </w:p>
        </w:tc>
        <w:tc>
          <w:tcPr>
            <w:tcW w:w="629"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何柏林</w:t>
            </w:r>
          </w:p>
        </w:tc>
        <w:tc>
          <w:tcPr>
            <w:tcW w:w="434"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男</w:t>
            </w:r>
          </w:p>
        </w:tc>
        <w:tc>
          <w:tcPr>
            <w:tcW w:w="436"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汉</w:t>
            </w:r>
          </w:p>
        </w:tc>
        <w:tc>
          <w:tcPr>
            <w:tcW w:w="652"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大学</w:t>
            </w:r>
          </w:p>
        </w:tc>
        <w:tc>
          <w:tcPr>
            <w:tcW w:w="762"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中二</w:t>
            </w:r>
          </w:p>
        </w:tc>
        <w:tc>
          <w:tcPr>
            <w:tcW w:w="1228"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jc w:val="center"/>
              <w:rPr>
                <w:szCs w:val="21"/>
              </w:rPr>
            </w:pPr>
            <w:r>
              <w:rPr>
                <w:rFonts w:hint="eastAsia"/>
                <w:szCs w:val="21"/>
              </w:rPr>
              <w:t>高级工、考评员</w:t>
            </w:r>
          </w:p>
        </w:tc>
      </w:tr>
      <w:tr w:rsidR="00822D8B">
        <w:trPr>
          <w:cantSplit/>
          <w:trHeight w:val="285"/>
          <w:jc w:val="center"/>
        </w:trPr>
        <w:tc>
          <w:tcPr>
            <w:tcW w:w="344" w:type="pct"/>
            <w:vMerge/>
            <w:tcBorders>
              <w:left w:val="single" w:sz="8" w:space="0" w:color="auto"/>
            </w:tcBorders>
            <w:vAlign w:val="center"/>
          </w:tcPr>
          <w:p w:rsidR="00822D8B" w:rsidRDefault="00822D8B"/>
        </w:tc>
        <w:tc>
          <w:tcPr>
            <w:tcW w:w="514" w:type="pct"/>
            <w:vMerge/>
            <w:tcBorders>
              <w:right w:val="single" w:sz="8" w:space="0" w:color="auto"/>
            </w:tcBorders>
            <w:vAlign w:val="center"/>
          </w:tcPr>
          <w:p w:rsidR="00822D8B" w:rsidRDefault="00822D8B">
            <w:pPr>
              <w:rPr>
                <w:szCs w:val="21"/>
              </w:rPr>
            </w:pPr>
          </w:p>
        </w:tc>
        <w:tc>
          <w:tcPr>
            <w:tcW w:w="629"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刘芳</w:t>
            </w:r>
          </w:p>
        </w:tc>
        <w:tc>
          <w:tcPr>
            <w:tcW w:w="434"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女</w:t>
            </w:r>
          </w:p>
        </w:tc>
        <w:tc>
          <w:tcPr>
            <w:tcW w:w="436"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汉</w:t>
            </w:r>
          </w:p>
        </w:tc>
        <w:tc>
          <w:tcPr>
            <w:tcW w:w="652"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大专</w:t>
            </w:r>
          </w:p>
        </w:tc>
        <w:tc>
          <w:tcPr>
            <w:tcW w:w="762"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中二</w:t>
            </w:r>
          </w:p>
        </w:tc>
        <w:tc>
          <w:tcPr>
            <w:tcW w:w="1228"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jc w:val="center"/>
              <w:rPr>
                <w:szCs w:val="21"/>
              </w:rPr>
            </w:pPr>
            <w:r>
              <w:rPr>
                <w:rFonts w:hint="eastAsia"/>
                <w:szCs w:val="21"/>
              </w:rPr>
              <w:t>高级工</w:t>
            </w:r>
          </w:p>
        </w:tc>
      </w:tr>
      <w:tr w:rsidR="00822D8B">
        <w:trPr>
          <w:cantSplit/>
          <w:trHeight w:val="285"/>
          <w:jc w:val="center"/>
        </w:trPr>
        <w:tc>
          <w:tcPr>
            <w:tcW w:w="344" w:type="pct"/>
            <w:vMerge/>
            <w:tcBorders>
              <w:left w:val="single" w:sz="8" w:space="0" w:color="auto"/>
            </w:tcBorders>
            <w:vAlign w:val="center"/>
          </w:tcPr>
          <w:p w:rsidR="00822D8B" w:rsidRDefault="00822D8B"/>
        </w:tc>
        <w:tc>
          <w:tcPr>
            <w:tcW w:w="514" w:type="pct"/>
            <w:vMerge/>
            <w:tcBorders>
              <w:right w:val="single" w:sz="8" w:space="0" w:color="auto"/>
            </w:tcBorders>
            <w:vAlign w:val="center"/>
          </w:tcPr>
          <w:p w:rsidR="00822D8B" w:rsidRDefault="00822D8B">
            <w:pPr>
              <w:rPr>
                <w:szCs w:val="21"/>
              </w:rPr>
            </w:pPr>
          </w:p>
        </w:tc>
        <w:tc>
          <w:tcPr>
            <w:tcW w:w="629"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卿可君</w:t>
            </w:r>
          </w:p>
        </w:tc>
        <w:tc>
          <w:tcPr>
            <w:tcW w:w="434"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女</w:t>
            </w:r>
          </w:p>
        </w:tc>
        <w:tc>
          <w:tcPr>
            <w:tcW w:w="436"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汉</w:t>
            </w:r>
          </w:p>
        </w:tc>
        <w:tc>
          <w:tcPr>
            <w:tcW w:w="652"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大学</w:t>
            </w:r>
          </w:p>
        </w:tc>
        <w:tc>
          <w:tcPr>
            <w:tcW w:w="762"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中</w:t>
            </w:r>
            <w:proofErr w:type="gramStart"/>
            <w:r>
              <w:rPr>
                <w:rFonts w:hint="eastAsia"/>
                <w:szCs w:val="21"/>
              </w:rPr>
              <w:t>一</w:t>
            </w:r>
            <w:proofErr w:type="gramEnd"/>
          </w:p>
        </w:tc>
        <w:tc>
          <w:tcPr>
            <w:tcW w:w="1228"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jc w:val="center"/>
              <w:rPr>
                <w:szCs w:val="21"/>
              </w:rPr>
            </w:pPr>
            <w:r>
              <w:rPr>
                <w:rFonts w:hint="eastAsia"/>
                <w:szCs w:val="21"/>
              </w:rPr>
              <w:t>高级工</w:t>
            </w:r>
          </w:p>
        </w:tc>
      </w:tr>
      <w:tr w:rsidR="00822D8B">
        <w:trPr>
          <w:cantSplit/>
          <w:trHeight w:val="270"/>
          <w:jc w:val="center"/>
        </w:trPr>
        <w:tc>
          <w:tcPr>
            <w:tcW w:w="344" w:type="pct"/>
            <w:vMerge/>
            <w:tcBorders>
              <w:left w:val="single" w:sz="8" w:space="0" w:color="auto"/>
            </w:tcBorders>
            <w:vAlign w:val="center"/>
          </w:tcPr>
          <w:p w:rsidR="00822D8B" w:rsidRDefault="00822D8B"/>
        </w:tc>
        <w:tc>
          <w:tcPr>
            <w:tcW w:w="514" w:type="pct"/>
            <w:vMerge/>
            <w:tcBorders>
              <w:right w:val="single" w:sz="8" w:space="0" w:color="auto"/>
            </w:tcBorders>
            <w:vAlign w:val="center"/>
          </w:tcPr>
          <w:p w:rsidR="00822D8B" w:rsidRDefault="00822D8B">
            <w:pPr>
              <w:rPr>
                <w:szCs w:val="21"/>
              </w:rPr>
            </w:pPr>
          </w:p>
        </w:tc>
        <w:tc>
          <w:tcPr>
            <w:tcW w:w="629"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郭秀英</w:t>
            </w:r>
          </w:p>
        </w:tc>
        <w:tc>
          <w:tcPr>
            <w:tcW w:w="434" w:type="pct"/>
            <w:tcBorders>
              <w:top w:val="single" w:sz="8" w:space="0" w:color="auto"/>
              <w:left w:val="single" w:sz="8" w:space="0" w:color="auto"/>
              <w:right w:val="single" w:sz="8" w:space="0" w:color="auto"/>
            </w:tcBorders>
          </w:tcPr>
          <w:p w:rsidR="00822D8B" w:rsidRDefault="008A7711">
            <w:pPr>
              <w:spacing w:before="240" w:line="300" w:lineRule="exact"/>
              <w:rPr>
                <w:szCs w:val="21"/>
              </w:rPr>
            </w:pPr>
            <w:r>
              <w:rPr>
                <w:rFonts w:hint="eastAsia"/>
                <w:szCs w:val="21"/>
              </w:rPr>
              <w:t>女</w:t>
            </w:r>
          </w:p>
        </w:tc>
        <w:tc>
          <w:tcPr>
            <w:tcW w:w="436" w:type="pct"/>
            <w:tcBorders>
              <w:top w:val="single" w:sz="8" w:space="0" w:color="auto"/>
              <w:left w:val="single" w:sz="8" w:space="0" w:color="auto"/>
              <w:right w:val="single" w:sz="8" w:space="0" w:color="auto"/>
            </w:tcBorders>
          </w:tcPr>
          <w:p w:rsidR="00822D8B" w:rsidRDefault="008A7711">
            <w:pPr>
              <w:spacing w:before="240" w:line="300" w:lineRule="exact"/>
              <w:rPr>
                <w:szCs w:val="21"/>
              </w:rPr>
            </w:pPr>
            <w:r>
              <w:rPr>
                <w:rFonts w:hint="eastAsia"/>
                <w:szCs w:val="21"/>
              </w:rPr>
              <w:t>汉</w:t>
            </w:r>
          </w:p>
        </w:tc>
        <w:tc>
          <w:tcPr>
            <w:tcW w:w="652" w:type="pct"/>
            <w:tcBorders>
              <w:top w:val="single" w:sz="8" w:space="0" w:color="auto"/>
              <w:left w:val="single" w:sz="8" w:space="0" w:color="auto"/>
              <w:right w:val="single" w:sz="8" w:space="0" w:color="auto"/>
            </w:tcBorders>
          </w:tcPr>
          <w:p w:rsidR="00822D8B" w:rsidRDefault="008A7711">
            <w:pPr>
              <w:spacing w:before="240" w:line="300" w:lineRule="exact"/>
              <w:rPr>
                <w:szCs w:val="21"/>
              </w:rPr>
            </w:pPr>
            <w:r>
              <w:rPr>
                <w:rFonts w:hint="eastAsia"/>
                <w:szCs w:val="21"/>
              </w:rPr>
              <w:t>大专</w:t>
            </w:r>
          </w:p>
        </w:tc>
        <w:tc>
          <w:tcPr>
            <w:tcW w:w="762" w:type="pct"/>
            <w:tcBorders>
              <w:top w:val="single" w:sz="8" w:space="0" w:color="auto"/>
              <w:left w:val="single" w:sz="8" w:space="0" w:color="auto"/>
              <w:right w:val="single" w:sz="8" w:space="0" w:color="auto"/>
            </w:tcBorders>
          </w:tcPr>
          <w:p w:rsidR="00822D8B" w:rsidRDefault="008A7711">
            <w:pPr>
              <w:spacing w:before="240" w:line="300" w:lineRule="exact"/>
              <w:rPr>
                <w:szCs w:val="21"/>
              </w:rPr>
            </w:pPr>
            <w:r>
              <w:rPr>
                <w:rFonts w:hint="eastAsia"/>
                <w:szCs w:val="21"/>
              </w:rPr>
              <w:t>中二</w:t>
            </w:r>
          </w:p>
        </w:tc>
        <w:tc>
          <w:tcPr>
            <w:tcW w:w="1228" w:type="pct"/>
            <w:tcBorders>
              <w:top w:val="single" w:sz="8" w:space="0" w:color="auto"/>
              <w:left w:val="single" w:sz="8" w:space="0" w:color="auto"/>
              <w:right w:val="single" w:sz="8" w:space="0" w:color="auto"/>
            </w:tcBorders>
          </w:tcPr>
          <w:p w:rsidR="00822D8B" w:rsidRDefault="008A7711">
            <w:pPr>
              <w:spacing w:before="240" w:line="300" w:lineRule="exact"/>
              <w:jc w:val="center"/>
              <w:rPr>
                <w:szCs w:val="21"/>
              </w:rPr>
            </w:pPr>
            <w:r>
              <w:rPr>
                <w:rFonts w:hint="eastAsia"/>
                <w:szCs w:val="21"/>
              </w:rPr>
              <w:t>高级工</w:t>
            </w:r>
          </w:p>
        </w:tc>
      </w:tr>
      <w:tr w:rsidR="00822D8B">
        <w:trPr>
          <w:cantSplit/>
          <w:trHeight w:val="270"/>
          <w:jc w:val="center"/>
        </w:trPr>
        <w:tc>
          <w:tcPr>
            <w:tcW w:w="344" w:type="pct"/>
            <w:vMerge/>
            <w:tcBorders>
              <w:left w:val="single" w:sz="8" w:space="0" w:color="auto"/>
            </w:tcBorders>
            <w:vAlign w:val="center"/>
          </w:tcPr>
          <w:p w:rsidR="00822D8B" w:rsidRDefault="00822D8B"/>
        </w:tc>
        <w:tc>
          <w:tcPr>
            <w:tcW w:w="514" w:type="pct"/>
            <w:vMerge/>
            <w:tcBorders>
              <w:right w:val="single" w:sz="8" w:space="0" w:color="auto"/>
            </w:tcBorders>
            <w:vAlign w:val="center"/>
          </w:tcPr>
          <w:p w:rsidR="00822D8B" w:rsidRDefault="00822D8B">
            <w:pPr>
              <w:rPr>
                <w:szCs w:val="21"/>
              </w:rPr>
            </w:pPr>
          </w:p>
        </w:tc>
        <w:tc>
          <w:tcPr>
            <w:tcW w:w="629"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朱文</w:t>
            </w:r>
          </w:p>
        </w:tc>
        <w:tc>
          <w:tcPr>
            <w:tcW w:w="434" w:type="pct"/>
            <w:tcBorders>
              <w:left w:val="single" w:sz="8" w:space="0" w:color="auto"/>
              <w:right w:val="single" w:sz="8" w:space="0" w:color="auto"/>
            </w:tcBorders>
          </w:tcPr>
          <w:p w:rsidR="00822D8B" w:rsidRDefault="008A7711">
            <w:pPr>
              <w:spacing w:before="240" w:line="300" w:lineRule="exact"/>
              <w:rPr>
                <w:szCs w:val="21"/>
              </w:rPr>
            </w:pPr>
            <w:r>
              <w:rPr>
                <w:rFonts w:hint="eastAsia"/>
                <w:szCs w:val="21"/>
              </w:rPr>
              <w:t>男</w:t>
            </w:r>
          </w:p>
        </w:tc>
        <w:tc>
          <w:tcPr>
            <w:tcW w:w="436" w:type="pct"/>
            <w:tcBorders>
              <w:left w:val="single" w:sz="8" w:space="0" w:color="auto"/>
              <w:right w:val="single" w:sz="8" w:space="0" w:color="auto"/>
            </w:tcBorders>
          </w:tcPr>
          <w:p w:rsidR="00822D8B" w:rsidRDefault="008A7711">
            <w:pPr>
              <w:spacing w:before="240" w:line="300" w:lineRule="exact"/>
              <w:rPr>
                <w:szCs w:val="21"/>
              </w:rPr>
            </w:pPr>
            <w:r>
              <w:rPr>
                <w:rFonts w:hint="eastAsia"/>
                <w:szCs w:val="21"/>
              </w:rPr>
              <w:t>汉</w:t>
            </w:r>
          </w:p>
        </w:tc>
        <w:tc>
          <w:tcPr>
            <w:tcW w:w="652" w:type="pct"/>
            <w:tcBorders>
              <w:left w:val="single" w:sz="8" w:space="0" w:color="auto"/>
              <w:right w:val="single" w:sz="8" w:space="0" w:color="auto"/>
            </w:tcBorders>
          </w:tcPr>
          <w:p w:rsidR="00822D8B" w:rsidRDefault="008A7711">
            <w:pPr>
              <w:spacing w:before="240" w:line="300" w:lineRule="exact"/>
              <w:rPr>
                <w:szCs w:val="21"/>
              </w:rPr>
            </w:pPr>
            <w:r>
              <w:rPr>
                <w:rFonts w:hint="eastAsia"/>
                <w:szCs w:val="21"/>
              </w:rPr>
              <w:t>大学</w:t>
            </w:r>
          </w:p>
        </w:tc>
        <w:tc>
          <w:tcPr>
            <w:tcW w:w="762" w:type="pct"/>
            <w:tcBorders>
              <w:left w:val="single" w:sz="8" w:space="0" w:color="auto"/>
              <w:right w:val="single" w:sz="8" w:space="0" w:color="auto"/>
            </w:tcBorders>
          </w:tcPr>
          <w:p w:rsidR="00822D8B" w:rsidRDefault="008A7711">
            <w:pPr>
              <w:spacing w:before="240" w:line="300" w:lineRule="exact"/>
              <w:rPr>
                <w:szCs w:val="21"/>
              </w:rPr>
            </w:pPr>
            <w:r>
              <w:rPr>
                <w:rFonts w:hint="eastAsia"/>
                <w:szCs w:val="21"/>
              </w:rPr>
              <w:t>中高</w:t>
            </w:r>
          </w:p>
        </w:tc>
        <w:tc>
          <w:tcPr>
            <w:tcW w:w="1228" w:type="pct"/>
            <w:tcBorders>
              <w:left w:val="single" w:sz="8" w:space="0" w:color="auto"/>
              <w:right w:val="single" w:sz="8" w:space="0" w:color="auto"/>
            </w:tcBorders>
          </w:tcPr>
          <w:p w:rsidR="00822D8B" w:rsidRDefault="008A7711">
            <w:pPr>
              <w:spacing w:before="240" w:line="300" w:lineRule="exact"/>
              <w:jc w:val="center"/>
              <w:rPr>
                <w:szCs w:val="21"/>
              </w:rPr>
            </w:pPr>
            <w:r>
              <w:rPr>
                <w:rFonts w:hint="eastAsia"/>
                <w:szCs w:val="21"/>
              </w:rPr>
              <w:t>考评员</w:t>
            </w:r>
          </w:p>
        </w:tc>
      </w:tr>
      <w:tr w:rsidR="00822D8B">
        <w:trPr>
          <w:cantSplit/>
          <w:trHeight w:val="270"/>
          <w:jc w:val="center"/>
        </w:trPr>
        <w:tc>
          <w:tcPr>
            <w:tcW w:w="344" w:type="pct"/>
            <w:vMerge/>
            <w:tcBorders>
              <w:left w:val="single" w:sz="8" w:space="0" w:color="auto"/>
            </w:tcBorders>
            <w:vAlign w:val="center"/>
          </w:tcPr>
          <w:p w:rsidR="00822D8B" w:rsidRDefault="00822D8B"/>
        </w:tc>
        <w:tc>
          <w:tcPr>
            <w:tcW w:w="514" w:type="pct"/>
            <w:vMerge/>
            <w:tcBorders>
              <w:right w:val="single" w:sz="8" w:space="0" w:color="auto"/>
            </w:tcBorders>
            <w:vAlign w:val="center"/>
          </w:tcPr>
          <w:p w:rsidR="00822D8B" w:rsidRDefault="00822D8B">
            <w:pPr>
              <w:rPr>
                <w:szCs w:val="21"/>
              </w:rPr>
            </w:pPr>
          </w:p>
        </w:tc>
        <w:tc>
          <w:tcPr>
            <w:tcW w:w="629"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刘春</w:t>
            </w:r>
          </w:p>
        </w:tc>
        <w:tc>
          <w:tcPr>
            <w:tcW w:w="434" w:type="pct"/>
            <w:tcBorders>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女</w:t>
            </w:r>
          </w:p>
        </w:tc>
        <w:tc>
          <w:tcPr>
            <w:tcW w:w="436" w:type="pct"/>
            <w:tcBorders>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汉</w:t>
            </w:r>
          </w:p>
        </w:tc>
        <w:tc>
          <w:tcPr>
            <w:tcW w:w="652" w:type="pct"/>
            <w:tcBorders>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大学</w:t>
            </w:r>
          </w:p>
        </w:tc>
        <w:tc>
          <w:tcPr>
            <w:tcW w:w="762" w:type="pct"/>
            <w:tcBorders>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中二</w:t>
            </w:r>
          </w:p>
        </w:tc>
        <w:tc>
          <w:tcPr>
            <w:tcW w:w="1228" w:type="pct"/>
            <w:tcBorders>
              <w:left w:val="single" w:sz="8" w:space="0" w:color="auto"/>
              <w:bottom w:val="single" w:sz="8" w:space="0" w:color="auto"/>
              <w:right w:val="single" w:sz="8" w:space="0" w:color="auto"/>
            </w:tcBorders>
          </w:tcPr>
          <w:p w:rsidR="00822D8B" w:rsidRDefault="008A7711">
            <w:pPr>
              <w:spacing w:before="240" w:line="300" w:lineRule="exact"/>
              <w:jc w:val="center"/>
              <w:rPr>
                <w:szCs w:val="21"/>
              </w:rPr>
            </w:pPr>
            <w:r>
              <w:rPr>
                <w:rFonts w:hint="eastAsia"/>
                <w:szCs w:val="21"/>
              </w:rPr>
              <w:t>考评员</w:t>
            </w:r>
          </w:p>
        </w:tc>
      </w:tr>
      <w:tr w:rsidR="00822D8B">
        <w:trPr>
          <w:cantSplit/>
          <w:trHeight w:val="435"/>
          <w:jc w:val="center"/>
        </w:trPr>
        <w:tc>
          <w:tcPr>
            <w:tcW w:w="344" w:type="pct"/>
            <w:vMerge/>
            <w:tcBorders>
              <w:left w:val="single" w:sz="8" w:space="0" w:color="auto"/>
            </w:tcBorders>
            <w:vAlign w:val="center"/>
          </w:tcPr>
          <w:p w:rsidR="00822D8B" w:rsidRDefault="00822D8B"/>
        </w:tc>
        <w:tc>
          <w:tcPr>
            <w:tcW w:w="514" w:type="pct"/>
            <w:vMerge/>
            <w:tcBorders>
              <w:bottom w:val="single" w:sz="8" w:space="0" w:color="auto"/>
              <w:right w:val="single" w:sz="8" w:space="0" w:color="auto"/>
            </w:tcBorders>
            <w:vAlign w:val="center"/>
          </w:tcPr>
          <w:p w:rsidR="00822D8B" w:rsidRDefault="00822D8B">
            <w:pPr>
              <w:jc w:val="center"/>
              <w:rPr>
                <w:szCs w:val="21"/>
              </w:rPr>
            </w:pPr>
          </w:p>
        </w:tc>
        <w:tc>
          <w:tcPr>
            <w:tcW w:w="629"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郑阳</w:t>
            </w:r>
          </w:p>
        </w:tc>
        <w:tc>
          <w:tcPr>
            <w:tcW w:w="434"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男</w:t>
            </w:r>
          </w:p>
        </w:tc>
        <w:tc>
          <w:tcPr>
            <w:tcW w:w="436"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汉</w:t>
            </w:r>
          </w:p>
        </w:tc>
        <w:tc>
          <w:tcPr>
            <w:tcW w:w="652"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大学</w:t>
            </w:r>
          </w:p>
        </w:tc>
        <w:tc>
          <w:tcPr>
            <w:tcW w:w="762"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中二</w:t>
            </w:r>
          </w:p>
        </w:tc>
        <w:tc>
          <w:tcPr>
            <w:tcW w:w="1228"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jc w:val="center"/>
              <w:rPr>
                <w:szCs w:val="21"/>
              </w:rPr>
            </w:pPr>
            <w:r>
              <w:rPr>
                <w:rFonts w:hint="eastAsia"/>
                <w:szCs w:val="21"/>
              </w:rPr>
              <w:t>技师、考评员</w:t>
            </w:r>
          </w:p>
        </w:tc>
      </w:tr>
      <w:tr w:rsidR="00822D8B">
        <w:trPr>
          <w:cantSplit/>
          <w:trHeight w:val="345"/>
          <w:jc w:val="center"/>
        </w:trPr>
        <w:tc>
          <w:tcPr>
            <w:tcW w:w="344" w:type="pct"/>
            <w:vMerge/>
            <w:tcBorders>
              <w:left w:val="single" w:sz="8" w:space="0" w:color="auto"/>
            </w:tcBorders>
            <w:vAlign w:val="center"/>
          </w:tcPr>
          <w:p w:rsidR="00822D8B" w:rsidRDefault="00822D8B"/>
        </w:tc>
        <w:tc>
          <w:tcPr>
            <w:tcW w:w="514" w:type="pct"/>
            <w:vMerge w:val="restart"/>
            <w:tcBorders>
              <w:top w:val="single" w:sz="8" w:space="0" w:color="auto"/>
              <w:right w:val="single" w:sz="8" w:space="0" w:color="auto"/>
            </w:tcBorders>
            <w:vAlign w:val="center"/>
          </w:tcPr>
          <w:p w:rsidR="00822D8B" w:rsidRDefault="008A7711">
            <w:pPr>
              <w:jc w:val="center"/>
              <w:rPr>
                <w:szCs w:val="21"/>
              </w:rPr>
            </w:pPr>
            <w:r>
              <w:rPr>
                <w:rFonts w:hint="eastAsia"/>
                <w:szCs w:val="21"/>
              </w:rPr>
              <w:t>企业兼职教师</w:t>
            </w:r>
          </w:p>
        </w:tc>
        <w:tc>
          <w:tcPr>
            <w:tcW w:w="629"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蔡循光</w:t>
            </w:r>
          </w:p>
        </w:tc>
        <w:tc>
          <w:tcPr>
            <w:tcW w:w="434"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男</w:t>
            </w:r>
          </w:p>
        </w:tc>
        <w:tc>
          <w:tcPr>
            <w:tcW w:w="436"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汉</w:t>
            </w:r>
          </w:p>
        </w:tc>
        <w:tc>
          <w:tcPr>
            <w:tcW w:w="652"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专科</w:t>
            </w:r>
          </w:p>
        </w:tc>
        <w:tc>
          <w:tcPr>
            <w:tcW w:w="762" w:type="pct"/>
            <w:tcBorders>
              <w:top w:val="single" w:sz="8" w:space="0" w:color="auto"/>
              <w:left w:val="single" w:sz="8" w:space="0" w:color="auto"/>
              <w:bottom w:val="single" w:sz="8" w:space="0" w:color="auto"/>
              <w:right w:val="single" w:sz="8" w:space="0" w:color="auto"/>
            </w:tcBorders>
          </w:tcPr>
          <w:p w:rsidR="00822D8B" w:rsidRDefault="00822D8B">
            <w:pPr>
              <w:spacing w:before="240" w:line="300" w:lineRule="exact"/>
              <w:rPr>
                <w:szCs w:val="21"/>
              </w:rPr>
            </w:pPr>
          </w:p>
        </w:tc>
        <w:tc>
          <w:tcPr>
            <w:tcW w:w="1228"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jc w:val="center"/>
              <w:rPr>
                <w:szCs w:val="21"/>
              </w:rPr>
            </w:pPr>
            <w:r>
              <w:rPr>
                <w:rFonts w:hint="eastAsia"/>
                <w:szCs w:val="21"/>
              </w:rPr>
              <w:t>高级工、</w:t>
            </w:r>
          </w:p>
        </w:tc>
      </w:tr>
      <w:tr w:rsidR="00822D8B">
        <w:trPr>
          <w:cantSplit/>
          <w:trHeight w:val="677"/>
          <w:jc w:val="center"/>
        </w:trPr>
        <w:tc>
          <w:tcPr>
            <w:tcW w:w="344" w:type="pct"/>
            <w:vMerge/>
            <w:tcBorders>
              <w:left w:val="single" w:sz="8" w:space="0" w:color="auto"/>
            </w:tcBorders>
            <w:vAlign w:val="center"/>
          </w:tcPr>
          <w:p w:rsidR="00822D8B" w:rsidRDefault="00822D8B"/>
        </w:tc>
        <w:tc>
          <w:tcPr>
            <w:tcW w:w="514" w:type="pct"/>
            <w:vMerge/>
            <w:tcBorders>
              <w:right w:val="single" w:sz="8" w:space="0" w:color="auto"/>
            </w:tcBorders>
            <w:vAlign w:val="center"/>
          </w:tcPr>
          <w:p w:rsidR="00822D8B" w:rsidRDefault="00822D8B">
            <w:pPr>
              <w:jc w:val="center"/>
              <w:rPr>
                <w:szCs w:val="21"/>
              </w:rPr>
            </w:pPr>
          </w:p>
        </w:tc>
        <w:tc>
          <w:tcPr>
            <w:tcW w:w="629"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陈小明</w:t>
            </w:r>
          </w:p>
        </w:tc>
        <w:tc>
          <w:tcPr>
            <w:tcW w:w="434"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男</w:t>
            </w:r>
          </w:p>
        </w:tc>
        <w:tc>
          <w:tcPr>
            <w:tcW w:w="436"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汉</w:t>
            </w:r>
          </w:p>
        </w:tc>
        <w:tc>
          <w:tcPr>
            <w:tcW w:w="652"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中专</w:t>
            </w:r>
          </w:p>
        </w:tc>
        <w:tc>
          <w:tcPr>
            <w:tcW w:w="762" w:type="pct"/>
            <w:tcBorders>
              <w:top w:val="single" w:sz="8" w:space="0" w:color="auto"/>
              <w:left w:val="single" w:sz="8" w:space="0" w:color="auto"/>
              <w:bottom w:val="single" w:sz="8" w:space="0" w:color="auto"/>
              <w:right w:val="single" w:sz="8" w:space="0" w:color="auto"/>
            </w:tcBorders>
          </w:tcPr>
          <w:p w:rsidR="00822D8B" w:rsidRDefault="00822D8B">
            <w:pPr>
              <w:spacing w:before="240" w:line="300" w:lineRule="exact"/>
              <w:rPr>
                <w:szCs w:val="21"/>
              </w:rPr>
            </w:pPr>
          </w:p>
        </w:tc>
        <w:tc>
          <w:tcPr>
            <w:tcW w:w="1228"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jc w:val="center"/>
              <w:rPr>
                <w:szCs w:val="21"/>
              </w:rPr>
            </w:pPr>
            <w:r>
              <w:rPr>
                <w:rFonts w:hint="eastAsia"/>
                <w:szCs w:val="21"/>
              </w:rPr>
              <w:t>高级工</w:t>
            </w:r>
          </w:p>
        </w:tc>
      </w:tr>
      <w:tr w:rsidR="00822D8B">
        <w:trPr>
          <w:cantSplit/>
          <w:trHeight w:val="555"/>
          <w:jc w:val="center"/>
        </w:trPr>
        <w:tc>
          <w:tcPr>
            <w:tcW w:w="344" w:type="pct"/>
            <w:vMerge/>
            <w:tcBorders>
              <w:left w:val="single" w:sz="8" w:space="0" w:color="auto"/>
              <w:bottom w:val="single" w:sz="8" w:space="0" w:color="auto"/>
            </w:tcBorders>
            <w:vAlign w:val="center"/>
          </w:tcPr>
          <w:p w:rsidR="00822D8B" w:rsidRDefault="00822D8B"/>
        </w:tc>
        <w:tc>
          <w:tcPr>
            <w:tcW w:w="514" w:type="pct"/>
            <w:vMerge/>
            <w:tcBorders>
              <w:bottom w:val="single" w:sz="8" w:space="0" w:color="auto"/>
              <w:right w:val="single" w:sz="8" w:space="0" w:color="auto"/>
            </w:tcBorders>
            <w:vAlign w:val="center"/>
          </w:tcPr>
          <w:p w:rsidR="00822D8B" w:rsidRDefault="00822D8B">
            <w:pPr>
              <w:rPr>
                <w:szCs w:val="21"/>
              </w:rPr>
            </w:pPr>
          </w:p>
        </w:tc>
        <w:tc>
          <w:tcPr>
            <w:tcW w:w="629"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谷</w:t>
            </w:r>
            <w:proofErr w:type="gramStart"/>
            <w:r>
              <w:rPr>
                <w:rFonts w:hint="eastAsia"/>
                <w:szCs w:val="21"/>
              </w:rPr>
              <w:t>世</w:t>
            </w:r>
            <w:proofErr w:type="gramEnd"/>
            <w:r>
              <w:rPr>
                <w:rFonts w:hint="eastAsia"/>
                <w:szCs w:val="21"/>
              </w:rPr>
              <w:t>利</w:t>
            </w:r>
          </w:p>
        </w:tc>
        <w:tc>
          <w:tcPr>
            <w:tcW w:w="434"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男</w:t>
            </w:r>
          </w:p>
        </w:tc>
        <w:tc>
          <w:tcPr>
            <w:tcW w:w="436"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汉</w:t>
            </w:r>
          </w:p>
        </w:tc>
        <w:tc>
          <w:tcPr>
            <w:tcW w:w="652" w:type="pct"/>
            <w:tcBorders>
              <w:top w:val="single" w:sz="8" w:space="0" w:color="auto"/>
              <w:left w:val="single" w:sz="8" w:space="0" w:color="auto"/>
              <w:bottom w:val="single" w:sz="8" w:space="0" w:color="auto"/>
              <w:right w:val="single" w:sz="8" w:space="0" w:color="auto"/>
            </w:tcBorders>
          </w:tcPr>
          <w:p w:rsidR="00822D8B" w:rsidRDefault="008A7711">
            <w:pPr>
              <w:spacing w:before="240" w:line="300" w:lineRule="exact"/>
              <w:rPr>
                <w:szCs w:val="21"/>
              </w:rPr>
            </w:pPr>
            <w:r>
              <w:rPr>
                <w:rFonts w:hint="eastAsia"/>
                <w:szCs w:val="21"/>
              </w:rPr>
              <w:t>中专</w:t>
            </w:r>
          </w:p>
        </w:tc>
        <w:tc>
          <w:tcPr>
            <w:tcW w:w="762" w:type="pct"/>
            <w:tcBorders>
              <w:top w:val="single" w:sz="8" w:space="0" w:color="auto"/>
              <w:left w:val="single" w:sz="8" w:space="0" w:color="auto"/>
              <w:bottom w:val="single" w:sz="8" w:space="0" w:color="auto"/>
              <w:right w:val="single" w:sz="8" w:space="0" w:color="auto"/>
            </w:tcBorders>
          </w:tcPr>
          <w:p w:rsidR="00822D8B" w:rsidRDefault="00822D8B">
            <w:pPr>
              <w:spacing w:before="240" w:line="300" w:lineRule="exact"/>
              <w:rPr>
                <w:szCs w:val="21"/>
              </w:rPr>
            </w:pPr>
          </w:p>
        </w:tc>
        <w:tc>
          <w:tcPr>
            <w:tcW w:w="1228" w:type="pct"/>
            <w:tcBorders>
              <w:top w:val="single" w:sz="8" w:space="0" w:color="auto"/>
              <w:left w:val="single" w:sz="8" w:space="0" w:color="auto"/>
              <w:bottom w:val="single" w:sz="8" w:space="0" w:color="auto"/>
              <w:right w:val="single" w:sz="8" w:space="0" w:color="auto"/>
            </w:tcBorders>
          </w:tcPr>
          <w:p w:rsidR="00822D8B" w:rsidRDefault="00822D8B">
            <w:pPr>
              <w:spacing w:before="240" w:line="300" w:lineRule="exact"/>
              <w:jc w:val="center"/>
              <w:rPr>
                <w:szCs w:val="21"/>
              </w:rPr>
            </w:pPr>
          </w:p>
        </w:tc>
      </w:tr>
    </w:tbl>
    <w:p w:rsidR="00822D8B" w:rsidRDefault="008A7711">
      <w:pPr>
        <w:adjustRightInd w:val="0"/>
        <w:snapToGrid w:val="0"/>
        <w:spacing w:beforeLines="50" w:before="156" w:line="360" w:lineRule="auto"/>
        <w:rPr>
          <w:rFonts w:ascii="宋体" w:hAnsi="宋体"/>
          <w:b/>
          <w:sz w:val="28"/>
          <w:szCs w:val="28"/>
        </w:rPr>
      </w:pPr>
      <w:r>
        <w:rPr>
          <w:rFonts w:ascii="宋体" w:hAnsi="宋体" w:hint="eastAsia"/>
          <w:b/>
          <w:sz w:val="28"/>
          <w:szCs w:val="28"/>
        </w:rPr>
        <w:t xml:space="preserve"> 2.师资队伍培养计划</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2.1总体目标</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今后三年，坚持以人为本，以教师为主体，充分发挥广大教师的主体性作用，强化教科研的引领、现代信息技术的运用，着力提高教师的学历层次，着力提高教师信息技</w:t>
      </w:r>
      <w:r>
        <w:rPr>
          <w:rFonts w:ascii="宋体" w:hAnsi="宋体" w:hint="eastAsia"/>
          <w:sz w:val="24"/>
        </w:rPr>
        <w:lastRenderedPageBreak/>
        <w:t>术的应用水平以及新课程的教学能力，全面实现教师综合素质的提升；重点培养和形成中青年骨干教师群体，逐步形成骨干教师成长机制；健全我校教师管理制度，逐步建立教师队伍可持续发展的长效机制，全面建设起一支师德高尚、结构合理、业务精湛、富有生机和创新活力的专业化教师队伍。</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2.2具体目标</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师德师风目标。形成师德建设的长效机制，走师德教育经常化、制度化之路，使全校</w:t>
      </w:r>
      <w:r>
        <w:rPr>
          <w:rFonts w:ascii="宋体" w:hAnsi="宋体"/>
          <w:sz w:val="24"/>
        </w:rPr>
        <w:t>100%</w:t>
      </w:r>
      <w:r>
        <w:rPr>
          <w:rFonts w:ascii="宋体" w:hAnsi="宋体" w:hint="eastAsia"/>
          <w:sz w:val="24"/>
        </w:rPr>
        <w:t>的教师都能接受到师德教育；形成师德建设的激励机制，走师德建设正面导向、榜样激励之路，不断提高全校教师职业道德修养。</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队伍量化目标。培养一支“自主、合作、务实、创新”的中层领导队伍；塑造一支“德高品正、儒雅端庄、博学多才、爱生敬业”的教师群体队伍；确立“角色意识、超前意识、服务意识、创新意识和团队意识”的教育理念；继续实施校级名师工程，教师本科及以上学历超过</w:t>
      </w:r>
      <w:r>
        <w:rPr>
          <w:rFonts w:ascii="宋体" w:hAnsi="宋体"/>
          <w:sz w:val="24"/>
        </w:rPr>
        <w:t>80%</w:t>
      </w:r>
      <w:r>
        <w:rPr>
          <w:rFonts w:ascii="宋体" w:hAnsi="宋体" w:hint="eastAsia"/>
          <w:sz w:val="24"/>
        </w:rPr>
        <w:t>；培养市级专业带头人1名；骨干教师3名，其中县级以上的骨干教师6名；“双师型”教师比例达</w:t>
      </w:r>
      <w:r>
        <w:rPr>
          <w:rFonts w:ascii="宋体" w:hAnsi="宋体"/>
          <w:sz w:val="24"/>
        </w:rPr>
        <w:t>85%</w:t>
      </w:r>
      <w:r>
        <w:rPr>
          <w:rFonts w:ascii="宋体" w:hAnsi="宋体" w:hint="eastAsia"/>
          <w:sz w:val="24"/>
        </w:rPr>
        <w:t>；兼职教师管理规范，兼职教师比例达</w:t>
      </w:r>
      <w:r>
        <w:rPr>
          <w:rFonts w:ascii="宋体" w:hAnsi="宋体"/>
          <w:sz w:val="24"/>
        </w:rPr>
        <w:t>10%</w:t>
      </w:r>
      <w:r>
        <w:rPr>
          <w:rFonts w:ascii="宋体" w:hAnsi="宋体" w:hint="eastAsia"/>
          <w:sz w:val="24"/>
        </w:rPr>
        <w:t>以上。中学中高级教师比例提高</w:t>
      </w:r>
      <w:r>
        <w:rPr>
          <w:rFonts w:ascii="宋体" w:hAnsi="宋体"/>
          <w:sz w:val="24"/>
        </w:rPr>
        <w:t>5</w:t>
      </w:r>
      <w:r>
        <w:rPr>
          <w:rFonts w:ascii="宋体" w:hAnsi="宋体" w:hint="eastAsia"/>
          <w:sz w:val="24"/>
        </w:rPr>
        <w:t>个百分点，具有硕士学位或硕士在读的教师</w:t>
      </w:r>
      <w:r>
        <w:rPr>
          <w:rFonts w:ascii="宋体" w:hAnsi="宋体"/>
          <w:sz w:val="24"/>
        </w:rPr>
        <w:t>1-2</w:t>
      </w:r>
      <w:r>
        <w:rPr>
          <w:rFonts w:ascii="宋体" w:hAnsi="宋体" w:hint="eastAsia"/>
          <w:sz w:val="24"/>
        </w:rPr>
        <w:t>名。</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制度建设目标，完善教师管理机制，完善充满活力的教师用人机制，完善以教学研究、课题研究和教育信息化为载体的教师培训体系。</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成立校内“名师工作室”，以“校级名师工程”为载体，以业务培育为关键，鼓励教师积极参与课题研究、撰写论文或论著，</w:t>
      </w:r>
      <w:r>
        <w:rPr>
          <w:rFonts w:ascii="宋体" w:hAnsi="宋体"/>
          <w:sz w:val="24"/>
        </w:rPr>
        <w:t>30%</w:t>
      </w:r>
      <w:r>
        <w:rPr>
          <w:rFonts w:ascii="宋体" w:hAnsi="宋体" w:hint="eastAsia"/>
          <w:sz w:val="24"/>
        </w:rPr>
        <w:t>以上的教师主持或参与课题研究，年均市级以上发表、获奖、交流论文不少于</w:t>
      </w:r>
      <w:r>
        <w:rPr>
          <w:rFonts w:ascii="宋体" w:hAnsi="宋体"/>
          <w:sz w:val="24"/>
        </w:rPr>
        <w:t>10</w:t>
      </w:r>
      <w:r>
        <w:rPr>
          <w:rFonts w:ascii="宋体" w:hAnsi="宋体" w:hint="eastAsia"/>
          <w:sz w:val="24"/>
        </w:rPr>
        <w:t>篇。</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通过校本培训和区域联动，与兄弟学校对口交流，外出学习观摩，聘请相关专家来校作讲座。提高教师的教学技能。</w:t>
      </w:r>
    </w:p>
    <w:p w:rsidR="00822D8B" w:rsidRDefault="008A7711">
      <w:pPr>
        <w:adjustRightInd w:val="0"/>
        <w:snapToGrid w:val="0"/>
        <w:spacing w:line="360" w:lineRule="auto"/>
        <w:ind w:firstLineChars="200" w:firstLine="480"/>
        <w:rPr>
          <w:rFonts w:ascii="宋体" w:hAnsi="宋体"/>
          <w:sz w:val="24"/>
        </w:rPr>
      </w:pPr>
      <w:r>
        <w:rPr>
          <w:rFonts w:ascii="宋体" w:hAnsi="宋体" w:hint="eastAsia"/>
          <w:sz w:val="24"/>
        </w:rPr>
        <w:t>选送校级骨干参加市高研班培训。选送骨干班主任参加市级培训班。选送青年干部参加业务培训。大力支持并积极向上为教师争取参加各级各类培训、观摩学习、评优、竞赛等机会。把提供机遇与平台作为学校给教师最大的福利，各级各类的获奖要在同类学校中领先。</w:t>
      </w:r>
    </w:p>
    <w:p w:rsidR="00822D8B" w:rsidRDefault="008A7711">
      <w:pPr>
        <w:adjustRightInd w:val="0"/>
        <w:snapToGrid w:val="0"/>
        <w:spacing w:beforeLines="50" w:before="156" w:line="360" w:lineRule="auto"/>
        <w:rPr>
          <w:rFonts w:ascii="黑体" w:eastAsia="黑体"/>
          <w:b/>
          <w:sz w:val="28"/>
          <w:szCs w:val="21"/>
          <w:shd w:val="clear" w:color="auto" w:fill="FFFFFF"/>
        </w:rPr>
      </w:pPr>
      <w:r>
        <w:rPr>
          <w:rFonts w:ascii="黑体" w:eastAsia="黑体" w:hint="eastAsia"/>
          <w:b/>
          <w:sz w:val="28"/>
          <w:szCs w:val="21"/>
          <w:shd w:val="clear" w:color="auto" w:fill="FFFFFF"/>
        </w:rPr>
        <w:t>（二）教学设施</w:t>
      </w:r>
    </w:p>
    <w:p w:rsidR="00822D8B" w:rsidRDefault="008A7711">
      <w:pPr>
        <w:adjustRightInd w:val="0"/>
        <w:snapToGrid w:val="0"/>
        <w:spacing w:beforeLines="50" w:before="156" w:line="360" w:lineRule="auto"/>
        <w:ind w:firstLineChars="200" w:firstLine="562"/>
        <w:rPr>
          <w:rFonts w:ascii="宋体"/>
          <w:b/>
          <w:sz w:val="28"/>
          <w:szCs w:val="21"/>
        </w:rPr>
      </w:pPr>
      <w:r>
        <w:rPr>
          <w:rFonts w:ascii="宋体"/>
          <w:b/>
          <w:sz w:val="28"/>
          <w:szCs w:val="21"/>
        </w:rPr>
        <w:t>1.</w:t>
      </w:r>
      <w:r>
        <w:rPr>
          <w:rFonts w:ascii="宋体" w:hint="eastAsia"/>
          <w:b/>
          <w:sz w:val="28"/>
          <w:szCs w:val="21"/>
        </w:rPr>
        <w:t>校内实训基地建设</w:t>
      </w:r>
    </w:p>
    <w:p w:rsidR="00822D8B" w:rsidRDefault="008A7711">
      <w:pPr>
        <w:spacing w:line="360" w:lineRule="auto"/>
        <w:ind w:firstLineChars="200" w:firstLine="480"/>
        <w:rPr>
          <w:sz w:val="24"/>
        </w:rPr>
      </w:pPr>
      <w:r>
        <w:rPr>
          <w:rFonts w:hint="eastAsia"/>
          <w:sz w:val="24"/>
        </w:rPr>
        <w:t>校内实训实习场所</w:t>
      </w:r>
      <w:proofErr w:type="gramStart"/>
      <w:r>
        <w:rPr>
          <w:rFonts w:hint="eastAsia"/>
          <w:sz w:val="24"/>
        </w:rPr>
        <w:t>需能够</w:t>
      </w:r>
      <w:proofErr w:type="gramEnd"/>
      <w:r>
        <w:rPr>
          <w:rFonts w:hint="eastAsia"/>
          <w:sz w:val="24"/>
        </w:rPr>
        <w:t>支持本专业技能课“理实一体化”教学需要，主要工具和设施设备的名称及数量见下表。</w:t>
      </w:r>
    </w:p>
    <w:p w:rsidR="00822D8B" w:rsidRDefault="008A7711">
      <w:pPr>
        <w:spacing w:line="360" w:lineRule="auto"/>
        <w:ind w:firstLineChars="200" w:firstLine="480"/>
        <w:rPr>
          <w:sz w:val="24"/>
        </w:rPr>
      </w:pPr>
      <w:r>
        <w:rPr>
          <w:rFonts w:hint="eastAsia"/>
          <w:sz w:val="24"/>
        </w:rPr>
        <w:lastRenderedPageBreak/>
        <w:t>校内实训基地：专业设备总值</w:t>
      </w:r>
      <w:r>
        <w:rPr>
          <w:rFonts w:hint="eastAsia"/>
          <w:sz w:val="24"/>
        </w:rPr>
        <w:t>366</w:t>
      </w:r>
      <w:r>
        <w:rPr>
          <w:rFonts w:hint="eastAsia"/>
          <w:sz w:val="24"/>
        </w:rPr>
        <w:t>万元、实验实</w:t>
      </w:r>
      <w:proofErr w:type="gramStart"/>
      <w:r>
        <w:rPr>
          <w:rFonts w:hint="eastAsia"/>
          <w:sz w:val="24"/>
        </w:rPr>
        <w:t>训室数</w:t>
      </w:r>
      <w:r>
        <w:rPr>
          <w:rFonts w:hint="eastAsia"/>
          <w:sz w:val="24"/>
        </w:rPr>
        <w:t>6</w:t>
      </w:r>
      <w:r>
        <w:rPr>
          <w:rFonts w:hint="eastAsia"/>
          <w:sz w:val="24"/>
        </w:rPr>
        <w:t>个</w:t>
      </w:r>
      <w:proofErr w:type="gramEnd"/>
      <w:r>
        <w:rPr>
          <w:rFonts w:hint="eastAsia"/>
          <w:sz w:val="24"/>
        </w:rPr>
        <w:t>，具体如下表：</w:t>
      </w:r>
    </w:p>
    <w:tbl>
      <w:tblPr>
        <w:tblW w:w="8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6"/>
        <w:gridCol w:w="1003"/>
        <w:gridCol w:w="2837"/>
        <w:gridCol w:w="1045"/>
        <w:gridCol w:w="2598"/>
      </w:tblGrid>
      <w:tr w:rsidR="00822D8B">
        <w:trPr>
          <w:trHeight w:val="510"/>
          <w:jc w:val="center"/>
        </w:trPr>
        <w:tc>
          <w:tcPr>
            <w:tcW w:w="1116" w:type="dxa"/>
            <w:tcBorders>
              <w:top w:val="single" w:sz="2" w:space="0" w:color="auto"/>
              <w:left w:val="single" w:sz="1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名</w:t>
            </w:r>
            <w:r>
              <w:rPr>
                <w:rFonts w:hint="eastAsia"/>
                <w:sz w:val="24"/>
              </w:rPr>
              <w:t xml:space="preserve">  </w:t>
            </w:r>
            <w:r>
              <w:rPr>
                <w:rFonts w:hint="eastAsia"/>
                <w:sz w:val="24"/>
              </w:rPr>
              <w:t>称</w:t>
            </w:r>
          </w:p>
        </w:tc>
        <w:tc>
          <w:tcPr>
            <w:tcW w:w="1003" w:type="dxa"/>
            <w:tcBorders>
              <w:top w:val="single" w:sz="2" w:space="0" w:color="auto"/>
              <w:left w:val="single" w:sz="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建筑面积（</w:t>
            </w:r>
            <w:r>
              <w:rPr>
                <w:rFonts w:hint="eastAsia"/>
                <w:sz w:val="24"/>
              </w:rPr>
              <w:t>m2</w:t>
            </w:r>
            <w:r>
              <w:rPr>
                <w:rFonts w:hint="eastAsia"/>
                <w:sz w:val="24"/>
              </w:rPr>
              <w:t>）</w:t>
            </w:r>
          </w:p>
        </w:tc>
        <w:tc>
          <w:tcPr>
            <w:tcW w:w="2837" w:type="dxa"/>
            <w:tcBorders>
              <w:top w:val="single" w:sz="2" w:space="0" w:color="auto"/>
              <w:left w:val="single" w:sz="2" w:space="0" w:color="auto"/>
              <w:bottom w:val="single" w:sz="2" w:space="0" w:color="auto"/>
              <w:right w:val="single" w:sz="2" w:space="0" w:color="auto"/>
            </w:tcBorders>
            <w:shd w:val="clear" w:color="auto" w:fill="auto"/>
            <w:vAlign w:val="center"/>
          </w:tcPr>
          <w:p w:rsidR="00822D8B" w:rsidRDefault="008A7711">
            <w:pPr>
              <w:spacing w:line="360" w:lineRule="auto"/>
              <w:ind w:firstLineChars="200" w:firstLine="480"/>
              <w:rPr>
                <w:sz w:val="24"/>
              </w:rPr>
            </w:pPr>
            <w:r>
              <w:rPr>
                <w:rFonts w:hint="eastAsia"/>
                <w:sz w:val="24"/>
              </w:rPr>
              <w:t>主要设备及数量</w:t>
            </w:r>
          </w:p>
        </w:tc>
        <w:tc>
          <w:tcPr>
            <w:tcW w:w="1045" w:type="dxa"/>
            <w:tcBorders>
              <w:top w:val="single" w:sz="2" w:space="0" w:color="auto"/>
              <w:left w:val="single" w:sz="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总值</w:t>
            </w:r>
          </w:p>
          <w:p w:rsidR="00822D8B" w:rsidRDefault="008A7711">
            <w:pPr>
              <w:spacing w:line="360" w:lineRule="auto"/>
              <w:rPr>
                <w:sz w:val="24"/>
              </w:rPr>
            </w:pPr>
            <w:r>
              <w:rPr>
                <w:rFonts w:hint="eastAsia"/>
                <w:szCs w:val="21"/>
              </w:rPr>
              <w:t>（</w:t>
            </w:r>
            <w:r>
              <w:rPr>
                <w:rFonts w:hint="eastAsia"/>
                <w:sz w:val="24"/>
              </w:rPr>
              <w:t>万元</w:t>
            </w:r>
            <w:r>
              <w:rPr>
                <w:rFonts w:hint="eastAsia"/>
                <w:szCs w:val="21"/>
              </w:rPr>
              <w:t>）</w:t>
            </w:r>
          </w:p>
        </w:tc>
        <w:tc>
          <w:tcPr>
            <w:tcW w:w="2598" w:type="dxa"/>
            <w:tcBorders>
              <w:top w:val="single" w:sz="2" w:space="0" w:color="auto"/>
              <w:left w:val="single" w:sz="2" w:space="0" w:color="auto"/>
              <w:bottom w:val="single" w:sz="2" w:space="0" w:color="auto"/>
              <w:right w:val="single" w:sz="12" w:space="0" w:color="auto"/>
            </w:tcBorders>
            <w:shd w:val="clear" w:color="auto" w:fill="auto"/>
            <w:vAlign w:val="center"/>
          </w:tcPr>
          <w:p w:rsidR="00822D8B" w:rsidRDefault="008A7711">
            <w:pPr>
              <w:spacing w:line="360" w:lineRule="auto"/>
              <w:ind w:firstLineChars="200" w:firstLine="480"/>
              <w:rPr>
                <w:sz w:val="24"/>
              </w:rPr>
            </w:pPr>
            <w:r>
              <w:rPr>
                <w:rFonts w:hint="eastAsia"/>
                <w:sz w:val="24"/>
              </w:rPr>
              <w:t>主要实训内容</w:t>
            </w:r>
          </w:p>
        </w:tc>
      </w:tr>
      <w:tr w:rsidR="00822D8B">
        <w:trPr>
          <w:trHeight w:val="757"/>
          <w:jc w:val="center"/>
        </w:trPr>
        <w:tc>
          <w:tcPr>
            <w:tcW w:w="1116" w:type="dxa"/>
            <w:tcBorders>
              <w:top w:val="single" w:sz="2" w:space="0" w:color="auto"/>
              <w:left w:val="single" w:sz="1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焊工实训室</w:t>
            </w:r>
          </w:p>
        </w:tc>
        <w:tc>
          <w:tcPr>
            <w:tcW w:w="1003" w:type="dxa"/>
            <w:tcBorders>
              <w:top w:val="single" w:sz="2" w:space="0" w:color="auto"/>
              <w:left w:val="single" w:sz="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90</w:t>
            </w:r>
          </w:p>
        </w:tc>
        <w:tc>
          <w:tcPr>
            <w:tcW w:w="2837" w:type="dxa"/>
            <w:tcBorders>
              <w:top w:val="single" w:sz="2" w:space="0" w:color="auto"/>
              <w:left w:val="single" w:sz="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手工电弧焊机</w:t>
            </w:r>
            <w:r>
              <w:rPr>
                <w:rFonts w:hint="eastAsia"/>
                <w:sz w:val="24"/>
              </w:rPr>
              <w:t>13</w:t>
            </w:r>
            <w:r>
              <w:rPr>
                <w:rFonts w:hint="eastAsia"/>
                <w:sz w:val="24"/>
              </w:rPr>
              <w:t>台；</w:t>
            </w:r>
            <w:proofErr w:type="gramStart"/>
            <w:r>
              <w:rPr>
                <w:rFonts w:hint="eastAsia"/>
                <w:sz w:val="24"/>
              </w:rPr>
              <w:t>氩</w:t>
            </w:r>
            <w:proofErr w:type="gramEnd"/>
            <w:r>
              <w:rPr>
                <w:rFonts w:hint="eastAsia"/>
                <w:sz w:val="24"/>
              </w:rPr>
              <w:t>弧焊机</w:t>
            </w:r>
            <w:r>
              <w:rPr>
                <w:rFonts w:hint="eastAsia"/>
                <w:sz w:val="24"/>
              </w:rPr>
              <w:t>1</w:t>
            </w:r>
            <w:r>
              <w:rPr>
                <w:rFonts w:hint="eastAsia"/>
                <w:sz w:val="24"/>
              </w:rPr>
              <w:t>台；气割设备</w:t>
            </w:r>
            <w:r>
              <w:rPr>
                <w:rFonts w:hint="eastAsia"/>
                <w:sz w:val="24"/>
              </w:rPr>
              <w:t>1</w:t>
            </w:r>
            <w:r>
              <w:rPr>
                <w:rFonts w:hint="eastAsia"/>
                <w:sz w:val="24"/>
              </w:rPr>
              <w:t>台。</w:t>
            </w:r>
          </w:p>
        </w:tc>
        <w:tc>
          <w:tcPr>
            <w:tcW w:w="1045" w:type="dxa"/>
            <w:tcBorders>
              <w:top w:val="single" w:sz="2" w:space="0" w:color="auto"/>
              <w:left w:val="single" w:sz="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8</w:t>
            </w:r>
          </w:p>
        </w:tc>
        <w:tc>
          <w:tcPr>
            <w:tcW w:w="2598" w:type="dxa"/>
            <w:tcBorders>
              <w:top w:val="single" w:sz="2" w:space="0" w:color="auto"/>
              <w:left w:val="single" w:sz="2" w:space="0" w:color="auto"/>
              <w:bottom w:val="single" w:sz="2" w:space="0" w:color="auto"/>
              <w:right w:val="single" w:sz="12" w:space="0" w:color="auto"/>
            </w:tcBorders>
            <w:shd w:val="clear" w:color="auto" w:fill="auto"/>
            <w:vAlign w:val="center"/>
          </w:tcPr>
          <w:p w:rsidR="00822D8B" w:rsidRDefault="008A7711">
            <w:pPr>
              <w:spacing w:line="360" w:lineRule="auto"/>
              <w:rPr>
                <w:sz w:val="24"/>
              </w:rPr>
            </w:pPr>
            <w:r>
              <w:rPr>
                <w:rFonts w:hint="eastAsia"/>
                <w:sz w:val="24"/>
              </w:rPr>
              <w:t>可进行电弧焊、氩弧焊、氧焊与气割技能培训。</w:t>
            </w:r>
          </w:p>
        </w:tc>
      </w:tr>
      <w:tr w:rsidR="00822D8B">
        <w:trPr>
          <w:trHeight w:val="632"/>
          <w:jc w:val="center"/>
        </w:trPr>
        <w:tc>
          <w:tcPr>
            <w:tcW w:w="1116" w:type="dxa"/>
            <w:tcBorders>
              <w:top w:val="single" w:sz="2" w:space="0" w:color="auto"/>
              <w:left w:val="single" w:sz="1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钳工实训室</w:t>
            </w:r>
          </w:p>
        </w:tc>
        <w:tc>
          <w:tcPr>
            <w:tcW w:w="1003" w:type="dxa"/>
            <w:tcBorders>
              <w:top w:val="single" w:sz="2" w:space="0" w:color="auto"/>
              <w:left w:val="single" w:sz="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600</w:t>
            </w:r>
          </w:p>
        </w:tc>
        <w:tc>
          <w:tcPr>
            <w:tcW w:w="2837" w:type="dxa"/>
            <w:tcBorders>
              <w:top w:val="single" w:sz="2" w:space="0" w:color="auto"/>
              <w:left w:val="single" w:sz="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摇臂钻</w:t>
            </w:r>
            <w:r>
              <w:rPr>
                <w:rFonts w:hint="eastAsia"/>
                <w:sz w:val="24"/>
              </w:rPr>
              <w:t>1</w:t>
            </w:r>
            <w:r>
              <w:rPr>
                <w:rFonts w:hint="eastAsia"/>
                <w:sz w:val="24"/>
              </w:rPr>
              <w:t>台；台钻</w:t>
            </w:r>
            <w:r>
              <w:rPr>
                <w:rFonts w:hint="eastAsia"/>
                <w:sz w:val="24"/>
              </w:rPr>
              <w:t>5</w:t>
            </w:r>
            <w:r>
              <w:rPr>
                <w:rFonts w:hint="eastAsia"/>
                <w:sz w:val="24"/>
              </w:rPr>
              <w:t>台；台虎钳</w:t>
            </w:r>
            <w:r>
              <w:rPr>
                <w:rFonts w:hint="eastAsia"/>
                <w:sz w:val="24"/>
              </w:rPr>
              <w:t>55</w:t>
            </w:r>
            <w:r>
              <w:rPr>
                <w:rFonts w:hint="eastAsia"/>
                <w:sz w:val="24"/>
              </w:rPr>
              <w:t>台；万能分度头</w:t>
            </w:r>
            <w:r>
              <w:rPr>
                <w:rFonts w:hint="eastAsia"/>
                <w:sz w:val="24"/>
              </w:rPr>
              <w:t>1</w:t>
            </w:r>
            <w:r>
              <w:rPr>
                <w:rFonts w:hint="eastAsia"/>
                <w:sz w:val="24"/>
              </w:rPr>
              <w:t>台；电锤</w:t>
            </w:r>
            <w:r>
              <w:rPr>
                <w:rFonts w:hint="eastAsia"/>
                <w:sz w:val="24"/>
              </w:rPr>
              <w:t>2</w:t>
            </w:r>
            <w:r>
              <w:rPr>
                <w:rFonts w:hint="eastAsia"/>
                <w:sz w:val="24"/>
              </w:rPr>
              <w:t>台；划线平台</w:t>
            </w:r>
            <w:r>
              <w:rPr>
                <w:rFonts w:hint="eastAsia"/>
                <w:sz w:val="24"/>
              </w:rPr>
              <w:t>30</w:t>
            </w:r>
            <w:r>
              <w:rPr>
                <w:rFonts w:hint="eastAsia"/>
                <w:sz w:val="24"/>
              </w:rPr>
              <w:t>台。</w:t>
            </w:r>
          </w:p>
        </w:tc>
        <w:tc>
          <w:tcPr>
            <w:tcW w:w="1045" w:type="dxa"/>
            <w:tcBorders>
              <w:top w:val="single" w:sz="2" w:space="0" w:color="auto"/>
              <w:left w:val="single" w:sz="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40</w:t>
            </w:r>
          </w:p>
        </w:tc>
        <w:tc>
          <w:tcPr>
            <w:tcW w:w="2598" w:type="dxa"/>
            <w:tcBorders>
              <w:top w:val="single" w:sz="2" w:space="0" w:color="auto"/>
              <w:left w:val="single" w:sz="2" w:space="0" w:color="auto"/>
              <w:bottom w:val="single" w:sz="2" w:space="0" w:color="auto"/>
              <w:right w:val="single" w:sz="12" w:space="0" w:color="auto"/>
            </w:tcBorders>
            <w:shd w:val="clear" w:color="auto" w:fill="auto"/>
            <w:vAlign w:val="center"/>
          </w:tcPr>
          <w:p w:rsidR="00822D8B" w:rsidRDefault="008A7711">
            <w:pPr>
              <w:spacing w:line="360" w:lineRule="auto"/>
              <w:rPr>
                <w:sz w:val="24"/>
              </w:rPr>
            </w:pPr>
            <w:r>
              <w:rPr>
                <w:rFonts w:hint="eastAsia"/>
                <w:sz w:val="24"/>
              </w:rPr>
              <w:t>可进行钳工基本技能培训与进行装配实训。</w:t>
            </w:r>
          </w:p>
        </w:tc>
      </w:tr>
      <w:tr w:rsidR="00822D8B">
        <w:trPr>
          <w:trHeight w:val="609"/>
          <w:jc w:val="center"/>
        </w:trPr>
        <w:tc>
          <w:tcPr>
            <w:tcW w:w="1116" w:type="dxa"/>
            <w:tcBorders>
              <w:top w:val="single" w:sz="2" w:space="0" w:color="auto"/>
              <w:left w:val="single" w:sz="1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车工实训室</w:t>
            </w:r>
          </w:p>
        </w:tc>
        <w:tc>
          <w:tcPr>
            <w:tcW w:w="1003" w:type="dxa"/>
            <w:tcBorders>
              <w:top w:val="single" w:sz="2" w:space="0" w:color="auto"/>
              <w:left w:val="single" w:sz="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300</w:t>
            </w:r>
          </w:p>
        </w:tc>
        <w:tc>
          <w:tcPr>
            <w:tcW w:w="2837" w:type="dxa"/>
            <w:tcBorders>
              <w:top w:val="single" w:sz="2" w:space="0" w:color="auto"/>
              <w:left w:val="single" w:sz="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小型车床</w:t>
            </w:r>
            <w:r>
              <w:rPr>
                <w:rFonts w:hint="eastAsia"/>
                <w:sz w:val="24"/>
              </w:rPr>
              <w:t>20</w:t>
            </w:r>
            <w:r>
              <w:rPr>
                <w:rFonts w:hint="eastAsia"/>
                <w:sz w:val="24"/>
              </w:rPr>
              <w:t>台；</w:t>
            </w:r>
            <w:r>
              <w:rPr>
                <w:rFonts w:hint="eastAsia"/>
                <w:sz w:val="24"/>
              </w:rPr>
              <w:t>6140</w:t>
            </w:r>
            <w:r>
              <w:rPr>
                <w:rFonts w:hint="eastAsia"/>
                <w:sz w:val="24"/>
              </w:rPr>
              <w:t>普通车床</w:t>
            </w:r>
            <w:r>
              <w:rPr>
                <w:rFonts w:hint="eastAsia"/>
                <w:sz w:val="24"/>
              </w:rPr>
              <w:t>10</w:t>
            </w:r>
            <w:r>
              <w:rPr>
                <w:rFonts w:hint="eastAsia"/>
                <w:sz w:val="24"/>
              </w:rPr>
              <w:t>台；</w:t>
            </w:r>
            <w:proofErr w:type="gramStart"/>
            <w:r>
              <w:rPr>
                <w:rFonts w:hint="eastAsia"/>
                <w:sz w:val="24"/>
              </w:rPr>
              <w:t>砂轮机</w:t>
            </w:r>
            <w:proofErr w:type="gramEnd"/>
            <w:r>
              <w:rPr>
                <w:rFonts w:hint="eastAsia"/>
                <w:sz w:val="24"/>
              </w:rPr>
              <w:t>3</w:t>
            </w:r>
            <w:r>
              <w:rPr>
                <w:rFonts w:hint="eastAsia"/>
                <w:sz w:val="24"/>
              </w:rPr>
              <w:t>台。</w:t>
            </w:r>
          </w:p>
        </w:tc>
        <w:tc>
          <w:tcPr>
            <w:tcW w:w="1045" w:type="dxa"/>
            <w:tcBorders>
              <w:top w:val="single" w:sz="2" w:space="0" w:color="auto"/>
              <w:left w:val="single" w:sz="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100</w:t>
            </w:r>
          </w:p>
        </w:tc>
        <w:tc>
          <w:tcPr>
            <w:tcW w:w="2598" w:type="dxa"/>
            <w:tcBorders>
              <w:top w:val="single" w:sz="2" w:space="0" w:color="auto"/>
              <w:left w:val="single" w:sz="2" w:space="0" w:color="auto"/>
              <w:bottom w:val="single" w:sz="2" w:space="0" w:color="auto"/>
              <w:right w:val="single" w:sz="12" w:space="0" w:color="auto"/>
            </w:tcBorders>
            <w:shd w:val="clear" w:color="auto" w:fill="auto"/>
            <w:vAlign w:val="center"/>
          </w:tcPr>
          <w:p w:rsidR="00822D8B" w:rsidRDefault="008A7711">
            <w:pPr>
              <w:spacing w:line="360" w:lineRule="auto"/>
              <w:rPr>
                <w:sz w:val="24"/>
              </w:rPr>
            </w:pPr>
            <w:r>
              <w:rPr>
                <w:rFonts w:hint="eastAsia"/>
                <w:sz w:val="24"/>
              </w:rPr>
              <w:t>可进行车削加工技能培训</w:t>
            </w:r>
          </w:p>
        </w:tc>
      </w:tr>
      <w:tr w:rsidR="00822D8B">
        <w:trPr>
          <w:trHeight w:val="760"/>
          <w:jc w:val="center"/>
        </w:trPr>
        <w:tc>
          <w:tcPr>
            <w:tcW w:w="1116" w:type="dxa"/>
            <w:tcBorders>
              <w:top w:val="single" w:sz="2" w:space="0" w:color="auto"/>
              <w:left w:val="single" w:sz="1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proofErr w:type="gramStart"/>
            <w:r>
              <w:rPr>
                <w:rFonts w:hint="eastAsia"/>
                <w:sz w:val="24"/>
              </w:rPr>
              <w:t>数控车实训</w:t>
            </w:r>
            <w:proofErr w:type="gramEnd"/>
            <w:r>
              <w:rPr>
                <w:rFonts w:hint="eastAsia"/>
                <w:sz w:val="24"/>
              </w:rPr>
              <w:t>室</w:t>
            </w:r>
          </w:p>
        </w:tc>
        <w:tc>
          <w:tcPr>
            <w:tcW w:w="1003" w:type="dxa"/>
            <w:tcBorders>
              <w:top w:val="single" w:sz="2" w:space="0" w:color="auto"/>
              <w:left w:val="single" w:sz="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100</w:t>
            </w:r>
          </w:p>
        </w:tc>
        <w:tc>
          <w:tcPr>
            <w:tcW w:w="2837" w:type="dxa"/>
            <w:tcBorders>
              <w:top w:val="single" w:sz="2" w:space="0" w:color="auto"/>
              <w:left w:val="single" w:sz="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钻床</w:t>
            </w:r>
            <w:r>
              <w:rPr>
                <w:rFonts w:hint="eastAsia"/>
                <w:sz w:val="24"/>
              </w:rPr>
              <w:t>1</w:t>
            </w:r>
            <w:r>
              <w:rPr>
                <w:rFonts w:hint="eastAsia"/>
                <w:sz w:val="24"/>
              </w:rPr>
              <w:t>台；数控车床</w:t>
            </w:r>
            <w:r>
              <w:rPr>
                <w:rFonts w:hint="eastAsia"/>
                <w:sz w:val="24"/>
              </w:rPr>
              <w:t>9</w:t>
            </w:r>
            <w:r>
              <w:rPr>
                <w:rFonts w:hint="eastAsia"/>
                <w:sz w:val="24"/>
              </w:rPr>
              <w:t>台。</w:t>
            </w:r>
          </w:p>
        </w:tc>
        <w:tc>
          <w:tcPr>
            <w:tcW w:w="1045" w:type="dxa"/>
            <w:tcBorders>
              <w:top w:val="single" w:sz="2" w:space="0" w:color="auto"/>
              <w:left w:val="single" w:sz="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140</w:t>
            </w:r>
          </w:p>
        </w:tc>
        <w:tc>
          <w:tcPr>
            <w:tcW w:w="2598" w:type="dxa"/>
            <w:tcBorders>
              <w:top w:val="single" w:sz="2" w:space="0" w:color="auto"/>
              <w:left w:val="single" w:sz="2" w:space="0" w:color="auto"/>
              <w:bottom w:val="single" w:sz="2" w:space="0" w:color="auto"/>
              <w:right w:val="single" w:sz="12" w:space="0" w:color="auto"/>
            </w:tcBorders>
            <w:shd w:val="clear" w:color="auto" w:fill="auto"/>
            <w:vAlign w:val="center"/>
          </w:tcPr>
          <w:p w:rsidR="00822D8B" w:rsidRDefault="008A7711">
            <w:pPr>
              <w:spacing w:line="360" w:lineRule="auto"/>
              <w:rPr>
                <w:sz w:val="24"/>
              </w:rPr>
            </w:pPr>
            <w:r>
              <w:rPr>
                <w:rFonts w:hint="eastAsia"/>
                <w:sz w:val="24"/>
              </w:rPr>
              <w:t>可进行数控车削加工和数控车维修实训。</w:t>
            </w:r>
          </w:p>
        </w:tc>
      </w:tr>
      <w:tr w:rsidR="00822D8B">
        <w:trPr>
          <w:trHeight w:val="770"/>
          <w:jc w:val="center"/>
        </w:trPr>
        <w:tc>
          <w:tcPr>
            <w:tcW w:w="1116" w:type="dxa"/>
            <w:tcBorders>
              <w:top w:val="single" w:sz="2" w:space="0" w:color="auto"/>
              <w:left w:val="single" w:sz="1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数控</w:t>
            </w:r>
            <w:proofErr w:type="gramStart"/>
            <w:r>
              <w:rPr>
                <w:rFonts w:hint="eastAsia"/>
                <w:sz w:val="24"/>
              </w:rPr>
              <w:t>铣</w:t>
            </w:r>
            <w:proofErr w:type="gramEnd"/>
            <w:r>
              <w:rPr>
                <w:rFonts w:hint="eastAsia"/>
                <w:sz w:val="24"/>
              </w:rPr>
              <w:t>（加工中心）实训室</w:t>
            </w:r>
          </w:p>
        </w:tc>
        <w:tc>
          <w:tcPr>
            <w:tcW w:w="1003" w:type="dxa"/>
            <w:tcBorders>
              <w:top w:val="single" w:sz="2" w:space="0" w:color="auto"/>
              <w:left w:val="single" w:sz="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80</w:t>
            </w:r>
          </w:p>
        </w:tc>
        <w:tc>
          <w:tcPr>
            <w:tcW w:w="2837" w:type="dxa"/>
            <w:tcBorders>
              <w:top w:val="single" w:sz="2" w:space="0" w:color="auto"/>
              <w:left w:val="single" w:sz="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万能铣床</w:t>
            </w:r>
            <w:r>
              <w:rPr>
                <w:rFonts w:hint="eastAsia"/>
                <w:sz w:val="24"/>
              </w:rPr>
              <w:t>1</w:t>
            </w:r>
            <w:r>
              <w:rPr>
                <w:rFonts w:hint="eastAsia"/>
                <w:sz w:val="24"/>
              </w:rPr>
              <w:t>台；数控铣床</w:t>
            </w:r>
            <w:r>
              <w:rPr>
                <w:rFonts w:hint="eastAsia"/>
                <w:sz w:val="24"/>
              </w:rPr>
              <w:t>1</w:t>
            </w:r>
            <w:r>
              <w:rPr>
                <w:rFonts w:hint="eastAsia"/>
                <w:sz w:val="24"/>
              </w:rPr>
              <w:t>台；加工中心</w:t>
            </w:r>
            <w:r>
              <w:rPr>
                <w:rFonts w:hint="eastAsia"/>
                <w:sz w:val="24"/>
              </w:rPr>
              <w:t>1</w:t>
            </w:r>
            <w:r>
              <w:rPr>
                <w:rFonts w:hint="eastAsia"/>
                <w:sz w:val="24"/>
              </w:rPr>
              <w:t>台。</w:t>
            </w:r>
          </w:p>
        </w:tc>
        <w:tc>
          <w:tcPr>
            <w:tcW w:w="1045" w:type="dxa"/>
            <w:tcBorders>
              <w:top w:val="single" w:sz="2" w:space="0" w:color="auto"/>
              <w:left w:val="single" w:sz="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78</w:t>
            </w:r>
          </w:p>
        </w:tc>
        <w:tc>
          <w:tcPr>
            <w:tcW w:w="2598" w:type="dxa"/>
            <w:tcBorders>
              <w:top w:val="single" w:sz="2" w:space="0" w:color="auto"/>
              <w:left w:val="single" w:sz="2" w:space="0" w:color="auto"/>
              <w:bottom w:val="single" w:sz="2" w:space="0" w:color="auto"/>
              <w:right w:val="single" w:sz="12" w:space="0" w:color="auto"/>
            </w:tcBorders>
            <w:shd w:val="clear" w:color="auto" w:fill="auto"/>
            <w:vAlign w:val="center"/>
          </w:tcPr>
          <w:p w:rsidR="00822D8B" w:rsidRDefault="008A7711">
            <w:pPr>
              <w:spacing w:line="360" w:lineRule="auto"/>
              <w:rPr>
                <w:sz w:val="24"/>
              </w:rPr>
            </w:pPr>
            <w:r>
              <w:rPr>
                <w:rFonts w:hint="eastAsia"/>
                <w:sz w:val="24"/>
              </w:rPr>
              <w:t>可进行数控铣削加工和数控</w:t>
            </w:r>
            <w:proofErr w:type="gramStart"/>
            <w:r>
              <w:rPr>
                <w:rFonts w:hint="eastAsia"/>
                <w:sz w:val="24"/>
              </w:rPr>
              <w:t>铣</w:t>
            </w:r>
            <w:proofErr w:type="gramEnd"/>
            <w:r>
              <w:rPr>
                <w:rFonts w:hint="eastAsia"/>
                <w:sz w:val="24"/>
              </w:rPr>
              <w:t>维修实训。</w:t>
            </w:r>
          </w:p>
        </w:tc>
      </w:tr>
    </w:tbl>
    <w:p w:rsidR="00822D8B" w:rsidRDefault="008A7711">
      <w:pPr>
        <w:spacing w:line="360" w:lineRule="auto"/>
        <w:ind w:firstLineChars="100" w:firstLine="240"/>
        <w:rPr>
          <w:sz w:val="24"/>
        </w:rPr>
      </w:pPr>
      <w:r>
        <w:rPr>
          <w:rFonts w:hint="eastAsia"/>
          <w:sz w:val="24"/>
        </w:rPr>
        <w:t>说明：（</w:t>
      </w:r>
      <w:r>
        <w:rPr>
          <w:sz w:val="24"/>
        </w:rPr>
        <w:t>1</w:t>
      </w:r>
      <w:r>
        <w:rPr>
          <w:rFonts w:hint="eastAsia"/>
          <w:sz w:val="24"/>
        </w:rPr>
        <w:t>）</w:t>
      </w:r>
      <w:r>
        <w:rPr>
          <w:sz w:val="24"/>
        </w:rPr>
        <w:tab/>
      </w:r>
      <w:r>
        <w:rPr>
          <w:rFonts w:hint="eastAsia"/>
          <w:sz w:val="24"/>
        </w:rPr>
        <w:t>主要工具和设施设备的数量按照标准班</w:t>
      </w:r>
      <w:r>
        <w:rPr>
          <w:sz w:val="24"/>
        </w:rPr>
        <w:t xml:space="preserve"> 40 </w:t>
      </w:r>
      <w:r>
        <w:rPr>
          <w:rFonts w:hint="eastAsia"/>
          <w:sz w:val="24"/>
        </w:rPr>
        <w:t>人</w:t>
      </w:r>
      <w:r>
        <w:rPr>
          <w:sz w:val="24"/>
        </w:rPr>
        <w:t xml:space="preserve"> / </w:t>
      </w:r>
      <w:r>
        <w:rPr>
          <w:rFonts w:hint="eastAsia"/>
          <w:sz w:val="24"/>
        </w:rPr>
        <w:t>班配置。</w:t>
      </w:r>
    </w:p>
    <w:p w:rsidR="00822D8B" w:rsidRDefault="008A7711">
      <w:pPr>
        <w:spacing w:line="360" w:lineRule="auto"/>
        <w:ind w:firstLineChars="200" w:firstLine="482"/>
        <w:rPr>
          <w:b/>
          <w:sz w:val="24"/>
        </w:rPr>
      </w:pPr>
      <w:r>
        <w:rPr>
          <w:rFonts w:hint="eastAsia"/>
          <w:b/>
          <w:sz w:val="24"/>
        </w:rPr>
        <w:t>2</w:t>
      </w:r>
      <w:r>
        <w:rPr>
          <w:rFonts w:hint="eastAsia"/>
          <w:b/>
          <w:sz w:val="24"/>
        </w:rPr>
        <w:t>、校外实训基地</w:t>
      </w:r>
    </w:p>
    <w:p w:rsidR="00822D8B" w:rsidRDefault="008A7711">
      <w:pPr>
        <w:spacing w:line="360" w:lineRule="auto"/>
        <w:ind w:firstLineChars="200" w:firstLine="480"/>
        <w:rPr>
          <w:sz w:val="24"/>
        </w:rPr>
      </w:pPr>
      <w:r>
        <w:rPr>
          <w:rFonts w:hint="eastAsia"/>
          <w:sz w:val="24"/>
        </w:rPr>
        <w:t>主要合作企业中国</w:t>
      </w:r>
      <w:proofErr w:type="gramStart"/>
      <w:r>
        <w:rPr>
          <w:rFonts w:hint="eastAsia"/>
          <w:sz w:val="24"/>
        </w:rPr>
        <w:t>南车集团</w:t>
      </w:r>
      <w:proofErr w:type="gramEnd"/>
      <w:r>
        <w:rPr>
          <w:rFonts w:hint="eastAsia"/>
          <w:sz w:val="24"/>
        </w:rPr>
        <w:t>资阳四三一厂、重庆力帆集团，具体如下表：</w:t>
      </w: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5644"/>
      </w:tblGrid>
      <w:tr w:rsidR="00822D8B">
        <w:trPr>
          <w:trHeight w:val="510"/>
          <w:jc w:val="center"/>
        </w:trPr>
        <w:tc>
          <w:tcPr>
            <w:tcW w:w="3096" w:type="dxa"/>
            <w:tcBorders>
              <w:top w:val="single" w:sz="2" w:space="0" w:color="auto"/>
              <w:left w:val="single" w:sz="12" w:space="0" w:color="auto"/>
              <w:bottom w:val="single" w:sz="2" w:space="0" w:color="auto"/>
              <w:right w:val="single" w:sz="2" w:space="0" w:color="auto"/>
            </w:tcBorders>
            <w:shd w:val="clear" w:color="auto" w:fill="auto"/>
            <w:vAlign w:val="center"/>
          </w:tcPr>
          <w:p w:rsidR="00822D8B" w:rsidRDefault="008A7711">
            <w:pPr>
              <w:spacing w:line="360" w:lineRule="auto"/>
              <w:ind w:firstLineChars="200" w:firstLine="480"/>
              <w:rPr>
                <w:sz w:val="24"/>
              </w:rPr>
            </w:pPr>
            <w:r>
              <w:rPr>
                <w:rFonts w:hint="eastAsia"/>
                <w:sz w:val="24"/>
              </w:rPr>
              <w:t>名称</w:t>
            </w:r>
            <w:r>
              <w:rPr>
                <w:rFonts w:hint="eastAsia"/>
                <w:sz w:val="24"/>
              </w:rPr>
              <w:t>/</w:t>
            </w:r>
            <w:r>
              <w:rPr>
                <w:rFonts w:hint="eastAsia"/>
                <w:sz w:val="24"/>
              </w:rPr>
              <w:t>合作企业</w:t>
            </w:r>
          </w:p>
        </w:tc>
        <w:tc>
          <w:tcPr>
            <w:tcW w:w="5644" w:type="dxa"/>
            <w:tcBorders>
              <w:top w:val="single" w:sz="2" w:space="0" w:color="auto"/>
              <w:left w:val="single" w:sz="2" w:space="0" w:color="auto"/>
              <w:bottom w:val="single" w:sz="2" w:space="0" w:color="auto"/>
              <w:right w:val="single" w:sz="12" w:space="0" w:color="auto"/>
            </w:tcBorders>
            <w:shd w:val="clear" w:color="auto" w:fill="auto"/>
            <w:vAlign w:val="center"/>
          </w:tcPr>
          <w:p w:rsidR="00822D8B" w:rsidRDefault="008A7711">
            <w:pPr>
              <w:spacing w:line="360" w:lineRule="auto"/>
              <w:ind w:firstLineChars="200" w:firstLine="480"/>
              <w:rPr>
                <w:sz w:val="24"/>
              </w:rPr>
            </w:pPr>
            <w:r>
              <w:rPr>
                <w:rFonts w:hint="eastAsia"/>
                <w:sz w:val="24"/>
              </w:rPr>
              <w:t>主要实训内容</w:t>
            </w:r>
          </w:p>
        </w:tc>
      </w:tr>
      <w:tr w:rsidR="00822D8B">
        <w:trPr>
          <w:trHeight w:val="410"/>
          <w:jc w:val="center"/>
        </w:trPr>
        <w:tc>
          <w:tcPr>
            <w:tcW w:w="3096" w:type="dxa"/>
            <w:tcBorders>
              <w:top w:val="single" w:sz="2" w:space="0" w:color="auto"/>
              <w:left w:val="single" w:sz="1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中国</w:t>
            </w:r>
            <w:proofErr w:type="gramStart"/>
            <w:r>
              <w:rPr>
                <w:rFonts w:hint="eastAsia"/>
                <w:sz w:val="24"/>
              </w:rPr>
              <w:t>南车集团</w:t>
            </w:r>
            <w:proofErr w:type="gramEnd"/>
            <w:r>
              <w:rPr>
                <w:rFonts w:hint="eastAsia"/>
                <w:sz w:val="24"/>
              </w:rPr>
              <w:t>资阳四三一厂</w:t>
            </w:r>
          </w:p>
        </w:tc>
        <w:tc>
          <w:tcPr>
            <w:tcW w:w="5644" w:type="dxa"/>
            <w:tcBorders>
              <w:top w:val="single" w:sz="2" w:space="0" w:color="auto"/>
              <w:left w:val="single" w:sz="2" w:space="0" w:color="auto"/>
              <w:bottom w:val="single" w:sz="2" w:space="0" w:color="auto"/>
              <w:right w:val="single" w:sz="12" w:space="0" w:color="auto"/>
            </w:tcBorders>
            <w:shd w:val="clear" w:color="auto" w:fill="auto"/>
            <w:vAlign w:val="center"/>
          </w:tcPr>
          <w:p w:rsidR="00822D8B" w:rsidRDefault="008A7711">
            <w:pPr>
              <w:spacing w:line="360" w:lineRule="auto"/>
              <w:rPr>
                <w:sz w:val="24"/>
              </w:rPr>
            </w:pPr>
            <w:r>
              <w:rPr>
                <w:rFonts w:hint="eastAsia"/>
                <w:sz w:val="24"/>
              </w:rPr>
              <w:t>机械加工、设备维修、数控车削加工</w:t>
            </w:r>
          </w:p>
        </w:tc>
      </w:tr>
      <w:tr w:rsidR="00822D8B">
        <w:trPr>
          <w:trHeight w:val="459"/>
          <w:jc w:val="center"/>
        </w:trPr>
        <w:tc>
          <w:tcPr>
            <w:tcW w:w="3096" w:type="dxa"/>
            <w:tcBorders>
              <w:top w:val="single" w:sz="2" w:space="0" w:color="auto"/>
              <w:left w:val="single" w:sz="12" w:space="0" w:color="auto"/>
              <w:bottom w:val="single" w:sz="2" w:space="0" w:color="auto"/>
              <w:right w:val="single" w:sz="2" w:space="0" w:color="auto"/>
            </w:tcBorders>
            <w:shd w:val="clear" w:color="auto" w:fill="auto"/>
            <w:vAlign w:val="center"/>
          </w:tcPr>
          <w:p w:rsidR="00822D8B" w:rsidRDefault="008A7711">
            <w:pPr>
              <w:spacing w:line="360" w:lineRule="auto"/>
              <w:rPr>
                <w:sz w:val="24"/>
              </w:rPr>
            </w:pPr>
            <w:r>
              <w:rPr>
                <w:rFonts w:hint="eastAsia"/>
                <w:sz w:val="24"/>
              </w:rPr>
              <w:t>重庆秋田齿轮有限责任公司</w:t>
            </w:r>
          </w:p>
        </w:tc>
        <w:tc>
          <w:tcPr>
            <w:tcW w:w="5644" w:type="dxa"/>
            <w:tcBorders>
              <w:top w:val="single" w:sz="2" w:space="0" w:color="auto"/>
              <w:left w:val="single" w:sz="2" w:space="0" w:color="auto"/>
              <w:bottom w:val="single" w:sz="2" w:space="0" w:color="auto"/>
              <w:right w:val="single" w:sz="12" w:space="0" w:color="auto"/>
            </w:tcBorders>
            <w:shd w:val="clear" w:color="auto" w:fill="auto"/>
            <w:vAlign w:val="center"/>
          </w:tcPr>
          <w:p w:rsidR="00822D8B" w:rsidRDefault="008A7711">
            <w:pPr>
              <w:spacing w:line="360" w:lineRule="auto"/>
              <w:rPr>
                <w:sz w:val="24"/>
              </w:rPr>
            </w:pPr>
            <w:r>
              <w:rPr>
                <w:rFonts w:hint="eastAsia"/>
                <w:sz w:val="24"/>
              </w:rPr>
              <w:t>机械加工、数控车铣削加工、焊接、机械维护</w:t>
            </w:r>
          </w:p>
        </w:tc>
      </w:tr>
    </w:tbl>
    <w:p w:rsidR="00822D8B" w:rsidRDefault="008A7711">
      <w:pPr>
        <w:spacing w:line="360" w:lineRule="auto"/>
        <w:rPr>
          <w:rFonts w:ascii="黑体" w:eastAsia="黑体" w:hAnsi="黑体"/>
          <w:b/>
          <w:sz w:val="28"/>
          <w:szCs w:val="28"/>
        </w:rPr>
      </w:pPr>
      <w:r>
        <w:rPr>
          <w:rFonts w:ascii="黑体" w:eastAsia="黑体" w:hAnsi="黑体" w:hint="eastAsia"/>
          <w:b/>
          <w:sz w:val="28"/>
          <w:szCs w:val="28"/>
        </w:rPr>
        <w:br w:type="page"/>
      </w:r>
      <w:r>
        <w:rPr>
          <w:rFonts w:ascii="黑体" w:eastAsia="黑体" w:hAnsi="黑体" w:hint="eastAsia"/>
          <w:b/>
          <w:sz w:val="28"/>
          <w:szCs w:val="28"/>
        </w:rPr>
        <w:lastRenderedPageBreak/>
        <w:t>（三）、教学资源</w:t>
      </w:r>
    </w:p>
    <w:p w:rsidR="00822D8B" w:rsidRDefault="008A7711">
      <w:pPr>
        <w:spacing w:line="360" w:lineRule="auto"/>
        <w:ind w:firstLineChars="200" w:firstLine="482"/>
        <w:rPr>
          <w:b/>
          <w:sz w:val="24"/>
        </w:rPr>
      </w:pPr>
      <w:r>
        <w:rPr>
          <w:rFonts w:hint="eastAsia"/>
          <w:b/>
          <w:sz w:val="24"/>
        </w:rPr>
        <w:t>1</w:t>
      </w:r>
      <w:r>
        <w:rPr>
          <w:rFonts w:hint="eastAsia"/>
          <w:b/>
          <w:sz w:val="24"/>
        </w:rPr>
        <w:t>、教材</w:t>
      </w:r>
    </w:p>
    <w:p w:rsidR="00822D8B" w:rsidRDefault="008A7711">
      <w:pPr>
        <w:spacing w:line="360" w:lineRule="auto"/>
        <w:ind w:firstLineChars="200" w:firstLine="480"/>
        <w:rPr>
          <w:sz w:val="24"/>
        </w:rPr>
      </w:pPr>
      <w:r>
        <w:rPr>
          <w:rFonts w:hint="eastAsia"/>
          <w:sz w:val="24"/>
        </w:rPr>
        <w:t>专业核心课教材</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2419"/>
        <w:gridCol w:w="1045"/>
        <w:gridCol w:w="2236"/>
        <w:gridCol w:w="2592"/>
      </w:tblGrid>
      <w:tr w:rsidR="00822D8B">
        <w:tc>
          <w:tcPr>
            <w:tcW w:w="706" w:type="dxa"/>
            <w:shd w:val="clear" w:color="auto" w:fill="auto"/>
          </w:tcPr>
          <w:p w:rsidR="00822D8B" w:rsidRDefault="008A7711">
            <w:pPr>
              <w:spacing w:line="360" w:lineRule="auto"/>
              <w:rPr>
                <w:sz w:val="24"/>
              </w:rPr>
            </w:pPr>
            <w:r>
              <w:rPr>
                <w:rFonts w:hint="eastAsia"/>
                <w:sz w:val="24"/>
              </w:rPr>
              <w:t>序号</w:t>
            </w:r>
          </w:p>
        </w:tc>
        <w:tc>
          <w:tcPr>
            <w:tcW w:w="2419" w:type="dxa"/>
            <w:shd w:val="clear" w:color="auto" w:fill="auto"/>
          </w:tcPr>
          <w:p w:rsidR="00822D8B" w:rsidRDefault="008A7711">
            <w:pPr>
              <w:spacing w:line="360" w:lineRule="auto"/>
              <w:ind w:firstLineChars="200" w:firstLine="480"/>
              <w:rPr>
                <w:sz w:val="24"/>
              </w:rPr>
            </w:pPr>
            <w:r>
              <w:rPr>
                <w:rFonts w:hint="eastAsia"/>
                <w:sz w:val="24"/>
              </w:rPr>
              <w:t>教材名称</w:t>
            </w:r>
          </w:p>
        </w:tc>
        <w:tc>
          <w:tcPr>
            <w:tcW w:w="1045" w:type="dxa"/>
            <w:shd w:val="clear" w:color="auto" w:fill="auto"/>
          </w:tcPr>
          <w:p w:rsidR="00822D8B" w:rsidRDefault="008A7711">
            <w:pPr>
              <w:spacing w:line="360" w:lineRule="auto"/>
              <w:rPr>
                <w:sz w:val="24"/>
              </w:rPr>
            </w:pPr>
            <w:r>
              <w:rPr>
                <w:rFonts w:hint="eastAsia"/>
                <w:sz w:val="24"/>
              </w:rPr>
              <w:t>主编</w:t>
            </w:r>
          </w:p>
        </w:tc>
        <w:tc>
          <w:tcPr>
            <w:tcW w:w="2236" w:type="dxa"/>
            <w:shd w:val="clear" w:color="auto" w:fill="auto"/>
          </w:tcPr>
          <w:p w:rsidR="00822D8B" w:rsidRDefault="008A7711">
            <w:pPr>
              <w:spacing w:line="360" w:lineRule="auto"/>
              <w:ind w:firstLineChars="200" w:firstLine="480"/>
              <w:rPr>
                <w:sz w:val="24"/>
              </w:rPr>
            </w:pPr>
            <w:r>
              <w:rPr>
                <w:rFonts w:hint="eastAsia"/>
                <w:sz w:val="24"/>
              </w:rPr>
              <w:t>出版社</w:t>
            </w:r>
          </w:p>
        </w:tc>
        <w:tc>
          <w:tcPr>
            <w:tcW w:w="2592" w:type="dxa"/>
            <w:shd w:val="clear" w:color="auto" w:fill="auto"/>
          </w:tcPr>
          <w:p w:rsidR="00822D8B" w:rsidRDefault="008A7711">
            <w:pPr>
              <w:spacing w:line="360" w:lineRule="auto"/>
              <w:ind w:firstLineChars="200" w:firstLine="480"/>
              <w:rPr>
                <w:sz w:val="24"/>
              </w:rPr>
            </w:pPr>
            <w:r>
              <w:rPr>
                <w:rFonts w:hint="eastAsia"/>
                <w:sz w:val="24"/>
              </w:rPr>
              <w:t>备注</w:t>
            </w:r>
          </w:p>
        </w:tc>
      </w:tr>
      <w:tr w:rsidR="00822D8B">
        <w:tc>
          <w:tcPr>
            <w:tcW w:w="706" w:type="dxa"/>
            <w:shd w:val="clear" w:color="auto" w:fill="auto"/>
          </w:tcPr>
          <w:p w:rsidR="00822D8B" w:rsidRDefault="008A7711">
            <w:pPr>
              <w:spacing w:line="360" w:lineRule="auto"/>
              <w:rPr>
                <w:sz w:val="24"/>
              </w:rPr>
            </w:pPr>
            <w:r>
              <w:rPr>
                <w:rFonts w:hint="eastAsia"/>
                <w:sz w:val="24"/>
              </w:rPr>
              <w:t>1</w:t>
            </w:r>
          </w:p>
        </w:tc>
        <w:tc>
          <w:tcPr>
            <w:tcW w:w="2419" w:type="dxa"/>
            <w:shd w:val="clear" w:color="auto" w:fill="auto"/>
          </w:tcPr>
          <w:p w:rsidR="00822D8B" w:rsidRDefault="008A7711">
            <w:pPr>
              <w:spacing w:line="360" w:lineRule="auto"/>
              <w:rPr>
                <w:sz w:val="24"/>
              </w:rPr>
            </w:pPr>
            <w:r>
              <w:rPr>
                <w:rFonts w:hint="eastAsia"/>
                <w:sz w:val="24"/>
              </w:rPr>
              <w:t>机械制图（第三版）</w:t>
            </w:r>
          </w:p>
        </w:tc>
        <w:tc>
          <w:tcPr>
            <w:tcW w:w="1045" w:type="dxa"/>
            <w:shd w:val="clear" w:color="auto" w:fill="auto"/>
          </w:tcPr>
          <w:p w:rsidR="00822D8B" w:rsidRDefault="008A7711">
            <w:pPr>
              <w:spacing w:line="360" w:lineRule="auto"/>
              <w:rPr>
                <w:sz w:val="24"/>
              </w:rPr>
            </w:pPr>
            <w:r>
              <w:rPr>
                <w:rFonts w:hint="eastAsia"/>
                <w:sz w:val="24"/>
              </w:rPr>
              <w:t>王幼龙</w:t>
            </w:r>
          </w:p>
        </w:tc>
        <w:tc>
          <w:tcPr>
            <w:tcW w:w="2236" w:type="dxa"/>
            <w:shd w:val="clear" w:color="auto" w:fill="auto"/>
          </w:tcPr>
          <w:p w:rsidR="00822D8B" w:rsidRDefault="008A7711">
            <w:pPr>
              <w:spacing w:line="360" w:lineRule="auto"/>
              <w:rPr>
                <w:sz w:val="24"/>
              </w:rPr>
            </w:pPr>
            <w:r>
              <w:rPr>
                <w:rFonts w:hint="eastAsia"/>
                <w:sz w:val="24"/>
              </w:rPr>
              <w:t>高等教育出版社</w:t>
            </w:r>
          </w:p>
        </w:tc>
        <w:tc>
          <w:tcPr>
            <w:tcW w:w="2592" w:type="dxa"/>
            <w:shd w:val="clear" w:color="auto" w:fill="auto"/>
          </w:tcPr>
          <w:p w:rsidR="00822D8B" w:rsidRDefault="008A7711">
            <w:pPr>
              <w:spacing w:line="360" w:lineRule="auto"/>
              <w:rPr>
                <w:sz w:val="24"/>
              </w:rPr>
            </w:pPr>
            <w:r>
              <w:rPr>
                <w:rFonts w:hint="eastAsia"/>
                <w:sz w:val="24"/>
              </w:rPr>
              <w:t>中等职业教育国家规划教材，定价</w:t>
            </w:r>
            <w:r>
              <w:rPr>
                <w:rFonts w:hint="eastAsia"/>
                <w:sz w:val="24"/>
              </w:rPr>
              <w:t>26.30</w:t>
            </w:r>
            <w:r>
              <w:rPr>
                <w:sz w:val="24"/>
              </w:rPr>
              <w:t>元</w:t>
            </w:r>
            <w:r>
              <w:rPr>
                <w:rFonts w:hint="eastAsia"/>
                <w:sz w:val="24"/>
              </w:rPr>
              <w:t>。</w:t>
            </w:r>
          </w:p>
        </w:tc>
      </w:tr>
      <w:tr w:rsidR="00822D8B">
        <w:tc>
          <w:tcPr>
            <w:tcW w:w="706" w:type="dxa"/>
            <w:shd w:val="clear" w:color="auto" w:fill="auto"/>
          </w:tcPr>
          <w:p w:rsidR="00822D8B" w:rsidRDefault="008A7711">
            <w:pPr>
              <w:spacing w:line="360" w:lineRule="auto"/>
              <w:rPr>
                <w:sz w:val="24"/>
              </w:rPr>
            </w:pPr>
            <w:r>
              <w:rPr>
                <w:rFonts w:hint="eastAsia"/>
                <w:sz w:val="24"/>
              </w:rPr>
              <w:t>2</w:t>
            </w:r>
          </w:p>
        </w:tc>
        <w:tc>
          <w:tcPr>
            <w:tcW w:w="2419" w:type="dxa"/>
            <w:shd w:val="clear" w:color="auto" w:fill="auto"/>
          </w:tcPr>
          <w:p w:rsidR="00822D8B" w:rsidRDefault="008A7711">
            <w:pPr>
              <w:spacing w:line="360" w:lineRule="auto"/>
              <w:rPr>
                <w:sz w:val="24"/>
              </w:rPr>
            </w:pPr>
            <w:r>
              <w:rPr>
                <w:rFonts w:hint="eastAsia"/>
                <w:sz w:val="24"/>
              </w:rPr>
              <w:t>机械基础（第二版）</w:t>
            </w:r>
          </w:p>
        </w:tc>
        <w:tc>
          <w:tcPr>
            <w:tcW w:w="1045" w:type="dxa"/>
            <w:shd w:val="clear" w:color="auto" w:fill="auto"/>
          </w:tcPr>
          <w:p w:rsidR="00822D8B" w:rsidRDefault="008A7711">
            <w:pPr>
              <w:spacing w:line="360" w:lineRule="auto"/>
              <w:rPr>
                <w:sz w:val="24"/>
              </w:rPr>
            </w:pPr>
            <w:r>
              <w:rPr>
                <w:rFonts w:hint="eastAsia"/>
                <w:sz w:val="24"/>
              </w:rPr>
              <w:t>李</w:t>
            </w:r>
            <w:proofErr w:type="gramStart"/>
            <w:r>
              <w:rPr>
                <w:rFonts w:hint="eastAsia"/>
                <w:sz w:val="24"/>
              </w:rPr>
              <w:t>世</w:t>
            </w:r>
            <w:proofErr w:type="gramEnd"/>
            <w:r>
              <w:rPr>
                <w:rFonts w:hint="eastAsia"/>
                <w:sz w:val="24"/>
              </w:rPr>
              <w:t>维</w:t>
            </w:r>
          </w:p>
        </w:tc>
        <w:tc>
          <w:tcPr>
            <w:tcW w:w="2236" w:type="dxa"/>
            <w:shd w:val="clear" w:color="auto" w:fill="auto"/>
          </w:tcPr>
          <w:p w:rsidR="00822D8B" w:rsidRDefault="008A7711">
            <w:pPr>
              <w:spacing w:line="360" w:lineRule="auto"/>
              <w:rPr>
                <w:sz w:val="24"/>
              </w:rPr>
            </w:pPr>
            <w:r>
              <w:rPr>
                <w:rFonts w:hint="eastAsia"/>
                <w:sz w:val="24"/>
              </w:rPr>
              <w:t>高等教育出版社</w:t>
            </w:r>
          </w:p>
        </w:tc>
        <w:tc>
          <w:tcPr>
            <w:tcW w:w="2592" w:type="dxa"/>
            <w:shd w:val="clear" w:color="auto" w:fill="auto"/>
          </w:tcPr>
          <w:p w:rsidR="00822D8B" w:rsidRDefault="008A7711">
            <w:pPr>
              <w:spacing w:line="360" w:lineRule="auto"/>
              <w:rPr>
                <w:sz w:val="24"/>
              </w:rPr>
            </w:pPr>
            <w:r>
              <w:rPr>
                <w:rFonts w:hint="eastAsia"/>
                <w:sz w:val="24"/>
              </w:rPr>
              <w:t>中等职业教育国家规划教材，定价</w:t>
            </w:r>
            <w:r>
              <w:rPr>
                <w:rFonts w:hint="eastAsia"/>
                <w:sz w:val="24"/>
              </w:rPr>
              <w:t>18.90</w:t>
            </w:r>
            <w:r>
              <w:rPr>
                <w:sz w:val="24"/>
              </w:rPr>
              <w:t>元</w:t>
            </w:r>
            <w:r>
              <w:rPr>
                <w:rFonts w:hint="eastAsia"/>
                <w:sz w:val="24"/>
              </w:rPr>
              <w:t>。</w:t>
            </w:r>
          </w:p>
        </w:tc>
      </w:tr>
      <w:tr w:rsidR="00822D8B">
        <w:tc>
          <w:tcPr>
            <w:tcW w:w="706" w:type="dxa"/>
            <w:shd w:val="clear" w:color="auto" w:fill="auto"/>
          </w:tcPr>
          <w:p w:rsidR="00822D8B" w:rsidRDefault="008A7711">
            <w:pPr>
              <w:spacing w:line="360" w:lineRule="auto"/>
              <w:rPr>
                <w:sz w:val="24"/>
              </w:rPr>
            </w:pPr>
            <w:r>
              <w:rPr>
                <w:rFonts w:hint="eastAsia"/>
                <w:sz w:val="24"/>
              </w:rPr>
              <w:t>3</w:t>
            </w:r>
          </w:p>
        </w:tc>
        <w:tc>
          <w:tcPr>
            <w:tcW w:w="2419" w:type="dxa"/>
            <w:shd w:val="clear" w:color="auto" w:fill="auto"/>
          </w:tcPr>
          <w:p w:rsidR="00822D8B" w:rsidRDefault="008A7711">
            <w:pPr>
              <w:spacing w:line="360" w:lineRule="auto"/>
              <w:rPr>
                <w:sz w:val="24"/>
              </w:rPr>
            </w:pPr>
            <w:r>
              <w:rPr>
                <w:rFonts w:hint="eastAsia"/>
                <w:sz w:val="24"/>
              </w:rPr>
              <w:t>金属加工与实训（第二版）</w:t>
            </w:r>
          </w:p>
        </w:tc>
        <w:tc>
          <w:tcPr>
            <w:tcW w:w="1045" w:type="dxa"/>
            <w:shd w:val="clear" w:color="auto" w:fill="auto"/>
          </w:tcPr>
          <w:p w:rsidR="00822D8B" w:rsidRDefault="008A7711">
            <w:pPr>
              <w:spacing w:line="360" w:lineRule="auto"/>
              <w:rPr>
                <w:sz w:val="24"/>
              </w:rPr>
            </w:pPr>
            <w:r>
              <w:rPr>
                <w:rFonts w:hint="eastAsia"/>
                <w:sz w:val="24"/>
              </w:rPr>
              <w:t>王英杰</w:t>
            </w:r>
          </w:p>
          <w:p w:rsidR="00822D8B" w:rsidRDefault="008A7711">
            <w:pPr>
              <w:spacing w:line="360" w:lineRule="auto"/>
              <w:rPr>
                <w:sz w:val="24"/>
              </w:rPr>
            </w:pPr>
            <w:proofErr w:type="gramStart"/>
            <w:r>
              <w:rPr>
                <w:rFonts w:hint="eastAsia"/>
                <w:sz w:val="24"/>
              </w:rPr>
              <w:t>陈礁</w:t>
            </w:r>
            <w:proofErr w:type="gramEnd"/>
          </w:p>
        </w:tc>
        <w:tc>
          <w:tcPr>
            <w:tcW w:w="2236" w:type="dxa"/>
            <w:shd w:val="clear" w:color="auto" w:fill="auto"/>
          </w:tcPr>
          <w:p w:rsidR="00822D8B" w:rsidRDefault="008A7711">
            <w:pPr>
              <w:spacing w:line="360" w:lineRule="auto"/>
              <w:rPr>
                <w:sz w:val="24"/>
              </w:rPr>
            </w:pPr>
            <w:r>
              <w:rPr>
                <w:rFonts w:hint="eastAsia"/>
                <w:sz w:val="24"/>
              </w:rPr>
              <w:t>高等教育出版社</w:t>
            </w:r>
          </w:p>
        </w:tc>
        <w:tc>
          <w:tcPr>
            <w:tcW w:w="2592" w:type="dxa"/>
            <w:shd w:val="clear" w:color="auto" w:fill="auto"/>
          </w:tcPr>
          <w:p w:rsidR="00822D8B" w:rsidRDefault="008A7711">
            <w:pPr>
              <w:spacing w:line="360" w:lineRule="auto"/>
              <w:rPr>
                <w:sz w:val="24"/>
              </w:rPr>
            </w:pPr>
            <w:r>
              <w:rPr>
                <w:rFonts w:hint="eastAsia"/>
                <w:sz w:val="24"/>
              </w:rPr>
              <w:t>中等职业教育国家规划教材，定价</w:t>
            </w:r>
            <w:r>
              <w:rPr>
                <w:rFonts w:hint="eastAsia"/>
                <w:sz w:val="24"/>
              </w:rPr>
              <w:t>22</w:t>
            </w:r>
            <w:r>
              <w:rPr>
                <w:sz w:val="24"/>
              </w:rPr>
              <w:t>.</w:t>
            </w:r>
            <w:r>
              <w:rPr>
                <w:rFonts w:hint="eastAsia"/>
                <w:sz w:val="24"/>
              </w:rPr>
              <w:t>9</w:t>
            </w:r>
            <w:r>
              <w:rPr>
                <w:sz w:val="24"/>
              </w:rPr>
              <w:t>0</w:t>
            </w:r>
            <w:r>
              <w:rPr>
                <w:sz w:val="24"/>
              </w:rPr>
              <w:t>元</w:t>
            </w:r>
            <w:r>
              <w:rPr>
                <w:rFonts w:hint="eastAsia"/>
                <w:sz w:val="24"/>
              </w:rPr>
              <w:t>。</w:t>
            </w:r>
          </w:p>
        </w:tc>
      </w:tr>
      <w:tr w:rsidR="00822D8B">
        <w:tc>
          <w:tcPr>
            <w:tcW w:w="706" w:type="dxa"/>
            <w:shd w:val="clear" w:color="auto" w:fill="auto"/>
          </w:tcPr>
          <w:p w:rsidR="00822D8B" w:rsidRDefault="008A7711">
            <w:pPr>
              <w:spacing w:line="360" w:lineRule="auto"/>
              <w:rPr>
                <w:sz w:val="24"/>
              </w:rPr>
            </w:pPr>
            <w:r>
              <w:rPr>
                <w:rFonts w:hint="eastAsia"/>
                <w:sz w:val="24"/>
              </w:rPr>
              <w:t>4</w:t>
            </w:r>
          </w:p>
        </w:tc>
        <w:tc>
          <w:tcPr>
            <w:tcW w:w="2419" w:type="dxa"/>
            <w:shd w:val="clear" w:color="auto" w:fill="auto"/>
          </w:tcPr>
          <w:p w:rsidR="00822D8B" w:rsidRDefault="008A7711">
            <w:pPr>
              <w:spacing w:line="360" w:lineRule="auto"/>
              <w:rPr>
                <w:sz w:val="24"/>
              </w:rPr>
            </w:pPr>
            <w:r>
              <w:rPr>
                <w:rFonts w:hint="eastAsia"/>
                <w:sz w:val="24"/>
              </w:rPr>
              <w:t>车工工艺与技能训练（第三版）</w:t>
            </w:r>
          </w:p>
        </w:tc>
        <w:tc>
          <w:tcPr>
            <w:tcW w:w="1045" w:type="dxa"/>
            <w:shd w:val="clear" w:color="auto" w:fill="auto"/>
          </w:tcPr>
          <w:p w:rsidR="00822D8B" w:rsidRDefault="008A7711">
            <w:pPr>
              <w:spacing w:line="360" w:lineRule="auto"/>
              <w:rPr>
                <w:sz w:val="24"/>
              </w:rPr>
            </w:pPr>
            <w:r>
              <w:rPr>
                <w:rFonts w:hint="eastAsia"/>
                <w:sz w:val="24"/>
              </w:rPr>
              <w:t>蒋增福</w:t>
            </w:r>
          </w:p>
        </w:tc>
        <w:tc>
          <w:tcPr>
            <w:tcW w:w="2236" w:type="dxa"/>
            <w:shd w:val="clear" w:color="auto" w:fill="auto"/>
          </w:tcPr>
          <w:p w:rsidR="00822D8B" w:rsidRDefault="008A7711">
            <w:pPr>
              <w:spacing w:line="360" w:lineRule="auto"/>
              <w:rPr>
                <w:sz w:val="24"/>
              </w:rPr>
            </w:pPr>
            <w:r>
              <w:rPr>
                <w:sz w:val="24"/>
              </w:rPr>
              <w:t>高等教育出版社</w:t>
            </w:r>
          </w:p>
        </w:tc>
        <w:tc>
          <w:tcPr>
            <w:tcW w:w="2592" w:type="dxa"/>
            <w:shd w:val="clear" w:color="auto" w:fill="auto"/>
          </w:tcPr>
          <w:p w:rsidR="00822D8B" w:rsidRDefault="008A7711">
            <w:pPr>
              <w:spacing w:line="360" w:lineRule="auto"/>
              <w:rPr>
                <w:sz w:val="24"/>
              </w:rPr>
            </w:pPr>
            <w:r>
              <w:rPr>
                <w:rFonts w:hint="eastAsia"/>
                <w:sz w:val="24"/>
              </w:rPr>
              <w:t>中等职业教育国家规划教材，定价</w:t>
            </w:r>
            <w:r>
              <w:rPr>
                <w:rFonts w:hint="eastAsia"/>
                <w:sz w:val="24"/>
              </w:rPr>
              <w:t>39.30</w:t>
            </w:r>
            <w:r>
              <w:rPr>
                <w:sz w:val="24"/>
              </w:rPr>
              <w:t>元</w:t>
            </w:r>
            <w:r>
              <w:rPr>
                <w:rFonts w:hint="eastAsia"/>
                <w:sz w:val="24"/>
              </w:rPr>
              <w:t>。</w:t>
            </w:r>
          </w:p>
        </w:tc>
      </w:tr>
      <w:tr w:rsidR="00822D8B">
        <w:tc>
          <w:tcPr>
            <w:tcW w:w="706" w:type="dxa"/>
            <w:shd w:val="clear" w:color="auto" w:fill="auto"/>
          </w:tcPr>
          <w:p w:rsidR="00822D8B" w:rsidRDefault="008A7711">
            <w:pPr>
              <w:spacing w:line="360" w:lineRule="auto"/>
              <w:rPr>
                <w:sz w:val="24"/>
              </w:rPr>
            </w:pPr>
            <w:r>
              <w:rPr>
                <w:rFonts w:hint="eastAsia"/>
                <w:sz w:val="24"/>
              </w:rPr>
              <w:t>5</w:t>
            </w:r>
          </w:p>
        </w:tc>
        <w:tc>
          <w:tcPr>
            <w:tcW w:w="2419" w:type="dxa"/>
            <w:shd w:val="clear" w:color="auto" w:fill="auto"/>
          </w:tcPr>
          <w:p w:rsidR="00822D8B" w:rsidRDefault="008A7711">
            <w:pPr>
              <w:spacing w:line="360" w:lineRule="auto"/>
              <w:rPr>
                <w:sz w:val="24"/>
              </w:rPr>
            </w:pPr>
            <w:r>
              <w:rPr>
                <w:rFonts w:hint="eastAsia"/>
                <w:sz w:val="24"/>
              </w:rPr>
              <w:t>钳工工艺与技能训练（第三版）</w:t>
            </w:r>
          </w:p>
        </w:tc>
        <w:tc>
          <w:tcPr>
            <w:tcW w:w="1045" w:type="dxa"/>
            <w:shd w:val="clear" w:color="auto" w:fill="auto"/>
          </w:tcPr>
          <w:p w:rsidR="00822D8B" w:rsidRDefault="008A7711">
            <w:pPr>
              <w:spacing w:line="360" w:lineRule="auto"/>
              <w:rPr>
                <w:sz w:val="24"/>
              </w:rPr>
            </w:pPr>
            <w:r>
              <w:rPr>
                <w:rFonts w:hint="eastAsia"/>
                <w:sz w:val="24"/>
              </w:rPr>
              <w:t>徐冬元</w:t>
            </w:r>
          </w:p>
        </w:tc>
        <w:tc>
          <w:tcPr>
            <w:tcW w:w="2236" w:type="dxa"/>
            <w:shd w:val="clear" w:color="auto" w:fill="auto"/>
          </w:tcPr>
          <w:p w:rsidR="00822D8B" w:rsidRDefault="008A7711">
            <w:pPr>
              <w:spacing w:line="360" w:lineRule="auto"/>
              <w:rPr>
                <w:sz w:val="24"/>
              </w:rPr>
            </w:pPr>
            <w:r>
              <w:rPr>
                <w:sz w:val="24"/>
              </w:rPr>
              <w:t>高等教育出版社</w:t>
            </w:r>
          </w:p>
        </w:tc>
        <w:tc>
          <w:tcPr>
            <w:tcW w:w="2592" w:type="dxa"/>
            <w:shd w:val="clear" w:color="auto" w:fill="auto"/>
          </w:tcPr>
          <w:p w:rsidR="00822D8B" w:rsidRDefault="008A7711">
            <w:pPr>
              <w:spacing w:line="360" w:lineRule="auto"/>
              <w:rPr>
                <w:sz w:val="24"/>
              </w:rPr>
            </w:pPr>
            <w:r>
              <w:rPr>
                <w:rFonts w:hint="eastAsia"/>
                <w:sz w:val="24"/>
              </w:rPr>
              <w:t>中等职业教育国家规划教材，定价</w:t>
            </w:r>
            <w:r>
              <w:rPr>
                <w:sz w:val="24"/>
              </w:rPr>
              <w:t>3</w:t>
            </w:r>
            <w:r>
              <w:rPr>
                <w:rFonts w:hint="eastAsia"/>
                <w:sz w:val="24"/>
              </w:rPr>
              <w:t>5</w:t>
            </w:r>
            <w:r>
              <w:rPr>
                <w:sz w:val="24"/>
              </w:rPr>
              <w:t>.</w:t>
            </w:r>
            <w:r>
              <w:rPr>
                <w:rFonts w:hint="eastAsia"/>
                <w:sz w:val="24"/>
              </w:rPr>
              <w:t>3</w:t>
            </w:r>
            <w:r>
              <w:rPr>
                <w:sz w:val="24"/>
              </w:rPr>
              <w:t>0</w:t>
            </w:r>
            <w:r>
              <w:rPr>
                <w:sz w:val="24"/>
              </w:rPr>
              <w:t>元</w:t>
            </w:r>
            <w:r>
              <w:rPr>
                <w:rFonts w:hint="eastAsia"/>
                <w:sz w:val="24"/>
              </w:rPr>
              <w:t>。</w:t>
            </w:r>
          </w:p>
        </w:tc>
      </w:tr>
      <w:tr w:rsidR="00822D8B">
        <w:tc>
          <w:tcPr>
            <w:tcW w:w="706" w:type="dxa"/>
            <w:shd w:val="clear" w:color="auto" w:fill="auto"/>
          </w:tcPr>
          <w:p w:rsidR="00822D8B" w:rsidRDefault="008A7711">
            <w:pPr>
              <w:spacing w:line="360" w:lineRule="auto"/>
              <w:rPr>
                <w:sz w:val="24"/>
              </w:rPr>
            </w:pPr>
            <w:r>
              <w:rPr>
                <w:rFonts w:hint="eastAsia"/>
                <w:sz w:val="24"/>
              </w:rPr>
              <w:t>6</w:t>
            </w:r>
          </w:p>
        </w:tc>
        <w:tc>
          <w:tcPr>
            <w:tcW w:w="2419" w:type="dxa"/>
            <w:shd w:val="clear" w:color="auto" w:fill="auto"/>
          </w:tcPr>
          <w:p w:rsidR="00822D8B" w:rsidRDefault="008A7711">
            <w:pPr>
              <w:spacing w:line="360" w:lineRule="auto"/>
              <w:rPr>
                <w:sz w:val="24"/>
              </w:rPr>
            </w:pPr>
            <w:r>
              <w:rPr>
                <w:rFonts w:hint="eastAsia"/>
                <w:sz w:val="24"/>
              </w:rPr>
              <w:t>电工电子技术与技能（第二版）</w:t>
            </w:r>
          </w:p>
        </w:tc>
        <w:tc>
          <w:tcPr>
            <w:tcW w:w="1045" w:type="dxa"/>
            <w:shd w:val="clear" w:color="auto" w:fill="auto"/>
          </w:tcPr>
          <w:p w:rsidR="00822D8B" w:rsidRDefault="008A7711">
            <w:pPr>
              <w:spacing w:line="360" w:lineRule="auto"/>
              <w:rPr>
                <w:sz w:val="24"/>
              </w:rPr>
            </w:pPr>
            <w:r>
              <w:rPr>
                <w:rFonts w:hint="eastAsia"/>
                <w:sz w:val="24"/>
              </w:rPr>
              <w:t>程周</w:t>
            </w:r>
          </w:p>
        </w:tc>
        <w:tc>
          <w:tcPr>
            <w:tcW w:w="2236" w:type="dxa"/>
            <w:shd w:val="clear" w:color="auto" w:fill="auto"/>
          </w:tcPr>
          <w:p w:rsidR="00822D8B" w:rsidRDefault="008A7711">
            <w:pPr>
              <w:spacing w:line="360" w:lineRule="auto"/>
              <w:rPr>
                <w:sz w:val="24"/>
              </w:rPr>
            </w:pPr>
            <w:r>
              <w:rPr>
                <w:rFonts w:hint="eastAsia"/>
                <w:sz w:val="24"/>
              </w:rPr>
              <w:t>高等教育出版社</w:t>
            </w:r>
          </w:p>
        </w:tc>
        <w:tc>
          <w:tcPr>
            <w:tcW w:w="2592" w:type="dxa"/>
            <w:shd w:val="clear" w:color="auto" w:fill="auto"/>
          </w:tcPr>
          <w:p w:rsidR="00822D8B" w:rsidRDefault="008A7711">
            <w:pPr>
              <w:spacing w:line="360" w:lineRule="auto"/>
              <w:rPr>
                <w:sz w:val="24"/>
              </w:rPr>
            </w:pPr>
            <w:r>
              <w:rPr>
                <w:rFonts w:hint="eastAsia"/>
                <w:sz w:val="24"/>
              </w:rPr>
              <w:t>中等职业教育国家规划教材，定价</w:t>
            </w:r>
            <w:r>
              <w:rPr>
                <w:rFonts w:hint="eastAsia"/>
                <w:sz w:val="24"/>
              </w:rPr>
              <w:t>26.80</w:t>
            </w:r>
            <w:r>
              <w:rPr>
                <w:sz w:val="24"/>
              </w:rPr>
              <w:t>元</w:t>
            </w:r>
            <w:r>
              <w:rPr>
                <w:rFonts w:hint="eastAsia"/>
                <w:sz w:val="24"/>
              </w:rPr>
              <w:t>。</w:t>
            </w:r>
          </w:p>
        </w:tc>
      </w:tr>
      <w:tr w:rsidR="00822D8B">
        <w:tc>
          <w:tcPr>
            <w:tcW w:w="706" w:type="dxa"/>
            <w:shd w:val="clear" w:color="auto" w:fill="auto"/>
          </w:tcPr>
          <w:p w:rsidR="00822D8B" w:rsidRDefault="008A7711">
            <w:pPr>
              <w:spacing w:line="360" w:lineRule="auto"/>
              <w:rPr>
                <w:sz w:val="24"/>
              </w:rPr>
            </w:pPr>
            <w:r>
              <w:rPr>
                <w:rFonts w:hint="eastAsia"/>
                <w:sz w:val="24"/>
              </w:rPr>
              <w:t>7</w:t>
            </w:r>
          </w:p>
        </w:tc>
        <w:tc>
          <w:tcPr>
            <w:tcW w:w="2419" w:type="dxa"/>
            <w:shd w:val="clear" w:color="auto" w:fill="auto"/>
          </w:tcPr>
          <w:p w:rsidR="00822D8B" w:rsidRDefault="008A7711">
            <w:pPr>
              <w:spacing w:line="360" w:lineRule="auto"/>
              <w:rPr>
                <w:sz w:val="24"/>
              </w:rPr>
            </w:pPr>
            <w:r>
              <w:rPr>
                <w:rFonts w:hint="eastAsia"/>
                <w:sz w:val="24"/>
              </w:rPr>
              <w:t>极限配合与技术测量（第二版）</w:t>
            </w:r>
          </w:p>
        </w:tc>
        <w:tc>
          <w:tcPr>
            <w:tcW w:w="1045" w:type="dxa"/>
            <w:shd w:val="clear" w:color="auto" w:fill="auto"/>
          </w:tcPr>
          <w:p w:rsidR="00822D8B" w:rsidRDefault="008A7711">
            <w:pPr>
              <w:spacing w:line="360" w:lineRule="auto"/>
              <w:rPr>
                <w:sz w:val="24"/>
              </w:rPr>
            </w:pPr>
            <w:r>
              <w:rPr>
                <w:rFonts w:hint="eastAsia"/>
                <w:sz w:val="24"/>
              </w:rPr>
              <w:t>沈学勤</w:t>
            </w:r>
          </w:p>
        </w:tc>
        <w:tc>
          <w:tcPr>
            <w:tcW w:w="2236" w:type="dxa"/>
            <w:shd w:val="clear" w:color="auto" w:fill="auto"/>
          </w:tcPr>
          <w:p w:rsidR="00822D8B" w:rsidRDefault="008A7711">
            <w:pPr>
              <w:spacing w:line="360" w:lineRule="auto"/>
              <w:rPr>
                <w:sz w:val="24"/>
              </w:rPr>
            </w:pPr>
            <w:r>
              <w:rPr>
                <w:rFonts w:hint="eastAsia"/>
                <w:sz w:val="24"/>
              </w:rPr>
              <w:t>高等教育出版社</w:t>
            </w:r>
          </w:p>
        </w:tc>
        <w:tc>
          <w:tcPr>
            <w:tcW w:w="2592" w:type="dxa"/>
            <w:shd w:val="clear" w:color="auto" w:fill="auto"/>
          </w:tcPr>
          <w:p w:rsidR="00822D8B" w:rsidRDefault="008A7711">
            <w:pPr>
              <w:spacing w:line="360" w:lineRule="auto"/>
              <w:rPr>
                <w:sz w:val="24"/>
              </w:rPr>
            </w:pPr>
            <w:r>
              <w:rPr>
                <w:rFonts w:hint="eastAsia"/>
                <w:sz w:val="24"/>
              </w:rPr>
              <w:t>中等职业教育国家规划教材，定价</w:t>
            </w:r>
            <w:r>
              <w:rPr>
                <w:rFonts w:hint="eastAsia"/>
                <w:sz w:val="24"/>
              </w:rPr>
              <w:t>16.90</w:t>
            </w:r>
            <w:r>
              <w:rPr>
                <w:sz w:val="24"/>
              </w:rPr>
              <w:t>元</w:t>
            </w:r>
            <w:r>
              <w:rPr>
                <w:rFonts w:hint="eastAsia"/>
                <w:sz w:val="24"/>
              </w:rPr>
              <w:t>。</w:t>
            </w:r>
          </w:p>
        </w:tc>
      </w:tr>
    </w:tbl>
    <w:p w:rsidR="00822D8B" w:rsidRDefault="008A7711">
      <w:pPr>
        <w:spacing w:line="360" w:lineRule="auto"/>
        <w:ind w:firstLineChars="200" w:firstLine="482"/>
        <w:rPr>
          <w:b/>
          <w:sz w:val="24"/>
        </w:rPr>
      </w:pPr>
      <w:r>
        <w:rPr>
          <w:rFonts w:hint="eastAsia"/>
          <w:b/>
          <w:sz w:val="24"/>
        </w:rPr>
        <w:t>2</w:t>
      </w:r>
      <w:r>
        <w:rPr>
          <w:rFonts w:hint="eastAsia"/>
          <w:b/>
          <w:sz w:val="24"/>
        </w:rPr>
        <w:t>、校本课程开发及教学资源建设</w:t>
      </w:r>
    </w:p>
    <w:p w:rsidR="00822D8B" w:rsidRDefault="008A7711">
      <w:pPr>
        <w:spacing w:line="360" w:lineRule="auto"/>
        <w:ind w:firstLineChars="200" w:firstLine="480"/>
        <w:rPr>
          <w:sz w:val="24"/>
        </w:rPr>
      </w:pPr>
      <w:r>
        <w:rPr>
          <w:rFonts w:hint="eastAsia"/>
          <w:sz w:val="24"/>
        </w:rPr>
        <w:t>为促进课堂教学的优化，使学生知识、技能、情感、价值观得到发展，为学生的可持续发展注入无穷活力的课程开发措施。学校结合中等职业教育国家课程标准，要求所有任课教师在教学实际中，有效利用学校的教育资源，并积极开发具有本校特色的教学课程，切实利用优质的校本课程资源，从而提升</w:t>
      </w:r>
      <w:proofErr w:type="gramStart"/>
      <w:r>
        <w:rPr>
          <w:rFonts w:hint="eastAsia"/>
          <w:sz w:val="24"/>
        </w:rPr>
        <w:t>高教学</w:t>
      </w:r>
      <w:proofErr w:type="gramEnd"/>
      <w:r>
        <w:rPr>
          <w:rFonts w:hint="eastAsia"/>
          <w:sz w:val="24"/>
        </w:rPr>
        <w:t>实效。</w:t>
      </w:r>
    </w:p>
    <w:p w:rsidR="00822D8B" w:rsidRDefault="008A7711">
      <w:pPr>
        <w:spacing w:line="360" w:lineRule="auto"/>
        <w:ind w:firstLineChars="200" w:firstLine="480"/>
        <w:rPr>
          <w:sz w:val="24"/>
        </w:rPr>
      </w:pPr>
      <w:r>
        <w:rPr>
          <w:rFonts w:hint="eastAsia"/>
          <w:sz w:val="24"/>
        </w:rPr>
        <w:t>为开发校本课程及和建设教学资源，主要措施包括以下几方面的内容：其一，是契合课程标准的既有课程资源；其二，包括教材、软硬件资源、自然资源等多元化资源为一体的综合资源。在选择资源的特性时注重校本课程资源具有实际性和针对性，把待开发利用的既有资源和渴求的资源相结合而优化资源。</w:t>
      </w:r>
    </w:p>
    <w:p w:rsidR="00822D8B" w:rsidRDefault="008A7711">
      <w:pPr>
        <w:spacing w:line="360" w:lineRule="auto"/>
        <w:ind w:firstLineChars="200" w:firstLine="480"/>
        <w:rPr>
          <w:sz w:val="24"/>
        </w:rPr>
      </w:pPr>
      <w:r>
        <w:rPr>
          <w:rFonts w:hint="eastAsia"/>
          <w:sz w:val="24"/>
        </w:rPr>
        <w:t>教材建设方面，成立以行业企业的专家、能工巧匠、学校骨干教师、教材专家为主导的教材编写组，实行“主教材</w:t>
      </w:r>
      <w:r>
        <w:rPr>
          <w:rFonts w:hint="eastAsia"/>
          <w:sz w:val="24"/>
        </w:rPr>
        <w:t>+</w:t>
      </w:r>
      <w:r>
        <w:rPr>
          <w:rFonts w:hint="eastAsia"/>
          <w:sz w:val="24"/>
        </w:rPr>
        <w:t>辅助教材</w:t>
      </w:r>
      <w:r>
        <w:rPr>
          <w:rFonts w:hint="eastAsia"/>
          <w:sz w:val="24"/>
        </w:rPr>
        <w:t>+</w:t>
      </w:r>
      <w:r>
        <w:rPr>
          <w:rFonts w:hint="eastAsia"/>
          <w:sz w:val="24"/>
        </w:rPr>
        <w:t>网络教材”三材一体的教材建设方式。一是</w:t>
      </w:r>
      <w:r>
        <w:rPr>
          <w:rFonts w:hint="eastAsia"/>
          <w:sz w:val="24"/>
        </w:rPr>
        <w:lastRenderedPageBreak/>
        <w:t>主教材的建设，落实“应用型技能”人才培养目标。目标确立之后，进行广泛调研，从中了解企业对课程知识的“必须”和“够用”相关内容。通过对生产现场的实地考察，进一步熟悉课程中涉及到的设备和相关产品在生产线中的用途，从国家中等职业学校规划教材中选取，用以教学；二是辅助教材的建设，采取与企业共同研发等形式，吸收企业技术骨干参与，开发以学生为主体、以能力为本位，体现职业岗位的新知识、新技术、新工艺的专业特色教材。</w:t>
      </w:r>
    </w:p>
    <w:p w:rsidR="00822D8B" w:rsidRDefault="008A7711">
      <w:pPr>
        <w:spacing w:line="360" w:lineRule="auto"/>
        <w:ind w:firstLineChars="200" w:firstLine="480"/>
        <w:rPr>
          <w:sz w:val="24"/>
        </w:rPr>
      </w:pPr>
      <w:r>
        <w:rPr>
          <w:rFonts w:hint="eastAsia"/>
          <w:sz w:val="24"/>
        </w:rPr>
        <w:t>具体工作为整理、收集、归类、购买相关资料，将专业建设方案、教学计划、课程大纲与考核标准归档，上传至校园网；将专业技能方向课程的教材、多媒体教学课件和素材、教学指导资料、实验实</w:t>
      </w:r>
      <w:proofErr w:type="gramStart"/>
      <w:r>
        <w:rPr>
          <w:rFonts w:hint="eastAsia"/>
          <w:sz w:val="24"/>
        </w:rPr>
        <w:t>训指导</w:t>
      </w:r>
      <w:proofErr w:type="gramEnd"/>
      <w:r>
        <w:rPr>
          <w:rFonts w:hint="eastAsia"/>
          <w:sz w:val="24"/>
        </w:rPr>
        <w:t>书、技能操作软件等资源以校园网络为平台进行资源共享。</w:t>
      </w:r>
    </w:p>
    <w:p w:rsidR="00822D8B" w:rsidRDefault="008A7711">
      <w:pPr>
        <w:spacing w:line="360" w:lineRule="auto"/>
        <w:ind w:firstLineChars="200" w:firstLine="482"/>
        <w:rPr>
          <w:b/>
          <w:sz w:val="24"/>
        </w:rPr>
      </w:pPr>
      <w:r>
        <w:rPr>
          <w:rFonts w:hint="eastAsia"/>
          <w:b/>
          <w:sz w:val="24"/>
        </w:rPr>
        <w:t>3</w:t>
      </w:r>
      <w:r>
        <w:rPr>
          <w:rFonts w:hint="eastAsia"/>
          <w:b/>
          <w:sz w:val="24"/>
        </w:rPr>
        <w:t>、教学资源库建设列表</w:t>
      </w:r>
    </w:p>
    <w:tbl>
      <w:tblPr>
        <w:tblW w:w="865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80"/>
        <w:gridCol w:w="3240"/>
        <w:gridCol w:w="2160"/>
        <w:gridCol w:w="1620"/>
      </w:tblGrid>
      <w:tr w:rsidR="00822D8B">
        <w:tc>
          <w:tcPr>
            <w:tcW w:w="851" w:type="dxa"/>
            <w:shd w:val="clear" w:color="auto" w:fill="auto"/>
          </w:tcPr>
          <w:p w:rsidR="00822D8B" w:rsidRDefault="008A7711">
            <w:pPr>
              <w:spacing w:line="360" w:lineRule="auto"/>
              <w:rPr>
                <w:sz w:val="24"/>
              </w:rPr>
            </w:pPr>
            <w:r>
              <w:rPr>
                <w:rFonts w:hint="eastAsia"/>
                <w:sz w:val="24"/>
              </w:rPr>
              <w:t>序号</w:t>
            </w:r>
          </w:p>
        </w:tc>
        <w:tc>
          <w:tcPr>
            <w:tcW w:w="780" w:type="dxa"/>
            <w:shd w:val="clear" w:color="auto" w:fill="auto"/>
          </w:tcPr>
          <w:p w:rsidR="00822D8B" w:rsidRDefault="008A7711">
            <w:pPr>
              <w:spacing w:line="360" w:lineRule="auto"/>
              <w:rPr>
                <w:sz w:val="24"/>
              </w:rPr>
            </w:pPr>
            <w:r>
              <w:rPr>
                <w:rFonts w:hint="eastAsia"/>
                <w:sz w:val="24"/>
              </w:rPr>
              <w:t>类型</w:t>
            </w:r>
          </w:p>
        </w:tc>
        <w:tc>
          <w:tcPr>
            <w:tcW w:w="3240" w:type="dxa"/>
            <w:shd w:val="clear" w:color="auto" w:fill="auto"/>
          </w:tcPr>
          <w:p w:rsidR="00822D8B" w:rsidRDefault="008A7711">
            <w:pPr>
              <w:spacing w:line="360" w:lineRule="auto"/>
              <w:ind w:firstLineChars="200" w:firstLine="480"/>
              <w:rPr>
                <w:sz w:val="24"/>
              </w:rPr>
            </w:pPr>
            <w:r>
              <w:rPr>
                <w:rFonts w:hint="eastAsia"/>
                <w:sz w:val="24"/>
              </w:rPr>
              <w:t>名称</w:t>
            </w:r>
          </w:p>
        </w:tc>
        <w:tc>
          <w:tcPr>
            <w:tcW w:w="2160" w:type="dxa"/>
            <w:shd w:val="clear" w:color="auto" w:fill="auto"/>
          </w:tcPr>
          <w:p w:rsidR="00822D8B" w:rsidRDefault="008A7711">
            <w:pPr>
              <w:spacing w:line="360" w:lineRule="auto"/>
              <w:ind w:firstLineChars="200" w:firstLine="480"/>
              <w:rPr>
                <w:sz w:val="24"/>
              </w:rPr>
            </w:pPr>
            <w:r>
              <w:rPr>
                <w:rFonts w:hint="eastAsia"/>
                <w:sz w:val="24"/>
              </w:rPr>
              <w:t>出版社</w:t>
            </w:r>
            <w:r>
              <w:rPr>
                <w:rFonts w:hint="eastAsia"/>
                <w:sz w:val="24"/>
              </w:rPr>
              <w:t>/</w:t>
            </w:r>
            <w:r>
              <w:rPr>
                <w:rFonts w:hint="eastAsia"/>
                <w:sz w:val="24"/>
              </w:rPr>
              <w:t>公司</w:t>
            </w:r>
          </w:p>
        </w:tc>
        <w:tc>
          <w:tcPr>
            <w:tcW w:w="1620" w:type="dxa"/>
            <w:shd w:val="clear" w:color="auto" w:fill="auto"/>
          </w:tcPr>
          <w:p w:rsidR="00822D8B" w:rsidRDefault="008A7711">
            <w:pPr>
              <w:spacing w:line="360" w:lineRule="auto"/>
              <w:ind w:firstLineChars="200" w:firstLine="480"/>
              <w:rPr>
                <w:sz w:val="24"/>
              </w:rPr>
            </w:pPr>
            <w:r>
              <w:rPr>
                <w:rFonts w:hint="eastAsia"/>
                <w:sz w:val="24"/>
              </w:rPr>
              <w:t>数量</w:t>
            </w:r>
          </w:p>
        </w:tc>
      </w:tr>
      <w:tr w:rsidR="00822D8B">
        <w:tc>
          <w:tcPr>
            <w:tcW w:w="851" w:type="dxa"/>
            <w:shd w:val="clear" w:color="auto" w:fill="auto"/>
          </w:tcPr>
          <w:p w:rsidR="00822D8B" w:rsidRDefault="008A7711">
            <w:pPr>
              <w:spacing w:line="360" w:lineRule="auto"/>
              <w:rPr>
                <w:sz w:val="24"/>
              </w:rPr>
            </w:pPr>
            <w:r>
              <w:rPr>
                <w:rFonts w:hint="eastAsia"/>
                <w:sz w:val="24"/>
              </w:rPr>
              <w:t>1</w:t>
            </w:r>
          </w:p>
        </w:tc>
        <w:tc>
          <w:tcPr>
            <w:tcW w:w="780" w:type="dxa"/>
            <w:vMerge w:val="restart"/>
            <w:shd w:val="clear" w:color="auto" w:fill="auto"/>
          </w:tcPr>
          <w:p w:rsidR="00822D8B" w:rsidRDefault="008A7711">
            <w:pPr>
              <w:spacing w:line="360" w:lineRule="auto"/>
              <w:rPr>
                <w:sz w:val="24"/>
              </w:rPr>
            </w:pPr>
            <w:r>
              <w:rPr>
                <w:rFonts w:hint="eastAsia"/>
                <w:sz w:val="24"/>
              </w:rPr>
              <w:t>教</w:t>
            </w:r>
          </w:p>
          <w:p w:rsidR="00822D8B" w:rsidRDefault="008A7711">
            <w:pPr>
              <w:spacing w:line="360" w:lineRule="auto"/>
              <w:rPr>
                <w:sz w:val="24"/>
              </w:rPr>
            </w:pPr>
            <w:r>
              <w:rPr>
                <w:rFonts w:hint="eastAsia"/>
                <w:sz w:val="24"/>
              </w:rPr>
              <w:t>学</w:t>
            </w:r>
          </w:p>
          <w:p w:rsidR="00822D8B" w:rsidRDefault="008A7711">
            <w:pPr>
              <w:spacing w:line="360" w:lineRule="auto"/>
              <w:rPr>
                <w:sz w:val="24"/>
              </w:rPr>
            </w:pPr>
            <w:r>
              <w:rPr>
                <w:rFonts w:hint="eastAsia"/>
                <w:sz w:val="24"/>
              </w:rPr>
              <w:t>光</w:t>
            </w:r>
          </w:p>
          <w:p w:rsidR="00822D8B" w:rsidRDefault="008A7711">
            <w:pPr>
              <w:spacing w:line="360" w:lineRule="auto"/>
              <w:rPr>
                <w:sz w:val="24"/>
              </w:rPr>
            </w:pPr>
            <w:r>
              <w:rPr>
                <w:rFonts w:hint="eastAsia"/>
                <w:sz w:val="24"/>
              </w:rPr>
              <w:t>蝶</w:t>
            </w:r>
          </w:p>
        </w:tc>
        <w:tc>
          <w:tcPr>
            <w:tcW w:w="3240" w:type="dxa"/>
            <w:shd w:val="clear" w:color="auto" w:fill="auto"/>
          </w:tcPr>
          <w:p w:rsidR="00822D8B" w:rsidRDefault="008A7711">
            <w:pPr>
              <w:spacing w:line="360" w:lineRule="auto"/>
              <w:rPr>
                <w:sz w:val="24"/>
              </w:rPr>
            </w:pPr>
            <w:r>
              <w:rPr>
                <w:rFonts w:hint="eastAsia"/>
                <w:sz w:val="24"/>
              </w:rPr>
              <w:t>钳工操作</w:t>
            </w:r>
          </w:p>
        </w:tc>
        <w:tc>
          <w:tcPr>
            <w:tcW w:w="2160" w:type="dxa"/>
            <w:shd w:val="clear" w:color="auto" w:fill="auto"/>
          </w:tcPr>
          <w:p w:rsidR="00822D8B" w:rsidRDefault="008A7711">
            <w:pPr>
              <w:spacing w:line="360" w:lineRule="auto"/>
              <w:rPr>
                <w:sz w:val="24"/>
              </w:rPr>
            </w:pPr>
            <w:r>
              <w:rPr>
                <w:rFonts w:hint="eastAsia"/>
                <w:sz w:val="24"/>
              </w:rPr>
              <w:t>劳动出版社</w:t>
            </w:r>
          </w:p>
        </w:tc>
        <w:tc>
          <w:tcPr>
            <w:tcW w:w="1620" w:type="dxa"/>
            <w:shd w:val="clear" w:color="auto" w:fill="auto"/>
          </w:tcPr>
          <w:p w:rsidR="00822D8B" w:rsidRDefault="008A7711">
            <w:pPr>
              <w:spacing w:line="360" w:lineRule="auto"/>
              <w:ind w:firstLineChars="200" w:firstLine="480"/>
              <w:rPr>
                <w:sz w:val="24"/>
              </w:rPr>
            </w:pPr>
            <w:r>
              <w:rPr>
                <w:rFonts w:hint="eastAsia"/>
                <w:sz w:val="24"/>
              </w:rPr>
              <w:t>4</w:t>
            </w:r>
            <w:r>
              <w:rPr>
                <w:rFonts w:hint="eastAsia"/>
                <w:sz w:val="24"/>
              </w:rPr>
              <w:t>蝶</w:t>
            </w:r>
          </w:p>
        </w:tc>
      </w:tr>
      <w:tr w:rsidR="00822D8B">
        <w:tc>
          <w:tcPr>
            <w:tcW w:w="851" w:type="dxa"/>
            <w:shd w:val="clear" w:color="auto" w:fill="auto"/>
          </w:tcPr>
          <w:p w:rsidR="00822D8B" w:rsidRDefault="008A7711">
            <w:pPr>
              <w:spacing w:line="360" w:lineRule="auto"/>
              <w:rPr>
                <w:sz w:val="24"/>
              </w:rPr>
            </w:pPr>
            <w:r>
              <w:rPr>
                <w:rFonts w:hint="eastAsia"/>
                <w:sz w:val="24"/>
              </w:rPr>
              <w:t>2</w:t>
            </w:r>
          </w:p>
        </w:tc>
        <w:tc>
          <w:tcPr>
            <w:tcW w:w="780" w:type="dxa"/>
            <w:vMerge/>
            <w:shd w:val="clear" w:color="auto" w:fill="auto"/>
          </w:tcPr>
          <w:p w:rsidR="00822D8B" w:rsidRDefault="00822D8B">
            <w:pPr>
              <w:spacing w:line="360" w:lineRule="auto"/>
              <w:ind w:firstLineChars="200" w:firstLine="480"/>
              <w:rPr>
                <w:sz w:val="24"/>
              </w:rPr>
            </w:pPr>
          </w:p>
        </w:tc>
        <w:tc>
          <w:tcPr>
            <w:tcW w:w="3240" w:type="dxa"/>
            <w:shd w:val="clear" w:color="auto" w:fill="auto"/>
          </w:tcPr>
          <w:p w:rsidR="00822D8B" w:rsidRDefault="008A7711">
            <w:pPr>
              <w:spacing w:line="360" w:lineRule="auto"/>
              <w:rPr>
                <w:sz w:val="24"/>
              </w:rPr>
            </w:pPr>
            <w:r>
              <w:rPr>
                <w:rFonts w:hint="eastAsia"/>
                <w:sz w:val="24"/>
              </w:rPr>
              <w:t>车工操作</w:t>
            </w:r>
          </w:p>
        </w:tc>
        <w:tc>
          <w:tcPr>
            <w:tcW w:w="2160" w:type="dxa"/>
            <w:shd w:val="clear" w:color="auto" w:fill="auto"/>
          </w:tcPr>
          <w:p w:rsidR="00822D8B" w:rsidRDefault="008A7711">
            <w:pPr>
              <w:spacing w:line="360" w:lineRule="auto"/>
              <w:rPr>
                <w:sz w:val="24"/>
              </w:rPr>
            </w:pPr>
            <w:r>
              <w:rPr>
                <w:rFonts w:hint="eastAsia"/>
                <w:sz w:val="24"/>
              </w:rPr>
              <w:t>劳动出版社</w:t>
            </w:r>
          </w:p>
        </w:tc>
        <w:tc>
          <w:tcPr>
            <w:tcW w:w="1620" w:type="dxa"/>
            <w:shd w:val="clear" w:color="auto" w:fill="auto"/>
          </w:tcPr>
          <w:p w:rsidR="00822D8B" w:rsidRDefault="008A7711">
            <w:pPr>
              <w:spacing w:line="360" w:lineRule="auto"/>
              <w:ind w:firstLineChars="200" w:firstLine="480"/>
              <w:rPr>
                <w:sz w:val="24"/>
              </w:rPr>
            </w:pPr>
            <w:r>
              <w:rPr>
                <w:rFonts w:hint="eastAsia"/>
                <w:sz w:val="24"/>
              </w:rPr>
              <w:t>3</w:t>
            </w:r>
            <w:r>
              <w:rPr>
                <w:rFonts w:hint="eastAsia"/>
                <w:sz w:val="24"/>
              </w:rPr>
              <w:t>蝶</w:t>
            </w:r>
          </w:p>
        </w:tc>
      </w:tr>
      <w:tr w:rsidR="00822D8B">
        <w:tc>
          <w:tcPr>
            <w:tcW w:w="851" w:type="dxa"/>
            <w:shd w:val="clear" w:color="auto" w:fill="auto"/>
          </w:tcPr>
          <w:p w:rsidR="00822D8B" w:rsidRDefault="008A7711">
            <w:pPr>
              <w:spacing w:line="360" w:lineRule="auto"/>
              <w:rPr>
                <w:sz w:val="24"/>
              </w:rPr>
            </w:pPr>
            <w:r>
              <w:rPr>
                <w:rFonts w:hint="eastAsia"/>
                <w:sz w:val="24"/>
              </w:rPr>
              <w:t>3</w:t>
            </w:r>
          </w:p>
        </w:tc>
        <w:tc>
          <w:tcPr>
            <w:tcW w:w="780" w:type="dxa"/>
            <w:vMerge/>
            <w:shd w:val="clear" w:color="auto" w:fill="auto"/>
          </w:tcPr>
          <w:p w:rsidR="00822D8B" w:rsidRDefault="00822D8B">
            <w:pPr>
              <w:spacing w:line="360" w:lineRule="auto"/>
              <w:ind w:firstLineChars="200" w:firstLine="480"/>
              <w:rPr>
                <w:sz w:val="24"/>
              </w:rPr>
            </w:pPr>
          </w:p>
        </w:tc>
        <w:tc>
          <w:tcPr>
            <w:tcW w:w="3240" w:type="dxa"/>
            <w:shd w:val="clear" w:color="auto" w:fill="auto"/>
          </w:tcPr>
          <w:p w:rsidR="00822D8B" w:rsidRDefault="008A7711">
            <w:pPr>
              <w:spacing w:line="360" w:lineRule="auto"/>
              <w:rPr>
                <w:sz w:val="24"/>
              </w:rPr>
            </w:pPr>
            <w:r>
              <w:rPr>
                <w:rFonts w:hint="eastAsia"/>
                <w:sz w:val="24"/>
              </w:rPr>
              <w:t>焊工操作</w:t>
            </w:r>
          </w:p>
        </w:tc>
        <w:tc>
          <w:tcPr>
            <w:tcW w:w="2160" w:type="dxa"/>
            <w:shd w:val="clear" w:color="auto" w:fill="auto"/>
          </w:tcPr>
          <w:p w:rsidR="00822D8B" w:rsidRDefault="008A7711">
            <w:pPr>
              <w:spacing w:line="360" w:lineRule="auto"/>
              <w:rPr>
                <w:sz w:val="24"/>
              </w:rPr>
            </w:pPr>
            <w:r>
              <w:rPr>
                <w:rFonts w:hint="eastAsia"/>
                <w:sz w:val="24"/>
              </w:rPr>
              <w:t>劳动出版社</w:t>
            </w:r>
          </w:p>
        </w:tc>
        <w:tc>
          <w:tcPr>
            <w:tcW w:w="1620" w:type="dxa"/>
            <w:shd w:val="clear" w:color="auto" w:fill="auto"/>
          </w:tcPr>
          <w:p w:rsidR="00822D8B" w:rsidRDefault="008A7711">
            <w:pPr>
              <w:spacing w:line="360" w:lineRule="auto"/>
              <w:ind w:firstLineChars="200" w:firstLine="480"/>
              <w:rPr>
                <w:sz w:val="24"/>
              </w:rPr>
            </w:pPr>
            <w:r>
              <w:rPr>
                <w:rFonts w:hint="eastAsia"/>
                <w:sz w:val="24"/>
              </w:rPr>
              <w:t>3</w:t>
            </w:r>
            <w:r>
              <w:rPr>
                <w:rFonts w:hint="eastAsia"/>
                <w:sz w:val="24"/>
              </w:rPr>
              <w:t>蝶</w:t>
            </w:r>
          </w:p>
        </w:tc>
      </w:tr>
      <w:tr w:rsidR="00822D8B">
        <w:tc>
          <w:tcPr>
            <w:tcW w:w="851" w:type="dxa"/>
            <w:shd w:val="clear" w:color="auto" w:fill="auto"/>
          </w:tcPr>
          <w:p w:rsidR="00822D8B" w:rsidRDefault="008A7711">
            <w:pPr>
              <w:spacing w:line="360" w:lineRule="auto"/>
              <w:rPr>
                <w:sz w:val="24"/>
              </w:rPr>
            </w:pPr>
            <w:r>
              <w:rPr>
                <w:rFonts w:hint="eastAsia"/>
                <w:sz w:val="24"/>
              </w:rPr>
              <w:t>4</w:t>
            </w:r>
          </w:p>
        </w:tc>
        <w:tc>
          <w:tcPr>
            <w:tcW w:w="780" w:type="dxa"/>
            <w:vMerge/>
            <w:shd w:val="clear" w:color="auto" w:fill="auto"/>
          </w:tcPr>
          <w:p w:rsidR="00822D8B" w:rsidRDefault="00822D8B">
            <w:pPr>
              <w:spacing w:line="360" w:lineRule="auto"/>
              <w:ind w:firstLineChars="200" w:firstLine="480"/>
              <w:rPr>
                <w:sz w:val="24"/>
              </w:rPr>
            </w:pPr>
          </w:p>
        </w:tc>
        <w:tc>
          <w:tcPr>
            <w:tcW w:w="3240" w:type="dxa"/>
            <w:shd w:val="clear" w:color="auto" w:fill="auto"/>
          </w:tcPr>
          <w:p w:rsidR="00822D8B" w:rsidRDefault="008A7711">
            <w:pPr>
              <w:spacing w:line="360" w:lineRule="auto"/>
              <w:rPr>
                <w:sz w:val="24"/>
              </w:rPr>
            </w:pPr>
            <w:r>
              <w:rPr>
                <w:rFonts w:hint="eastAsia"/>
                <w:sz w:val="24"/>
              </w:rPr>
              <w:t>数控车工操作</w:t>
            </w:r>
          </w:p>
        </w:tc>
        <w:tc>
          <w:tcPr>
            <w:tcW w:w="2160" w:type="dxa"/>
            <w:shd w:val="clear" w:color="auto" w:fill="auto"/>
          </w:tcPr>
          <w:p w:rsidR="00822D8B" w:rsidRDefault="008A7711">
            <w:pPr>
              <w:spacing w:line="360" w:lineRule="auto"/>
              <w:rPr>
                <w:sz w:val="24"/>
              </w:rPr>
            </w:pPr>
            <w:r>
              <w:rPr>
                <w:rFonts w:hint="eastAsia"/>
                <w:sz w:val="24"/>
              </w:rPr>
              <w:t>GSK</w:t>
            </w:r>
            <w:r>
              <w:rPr>
                <w:rFonts w:hint="eastAsia"/>
                <w:sz w:val="24"/>
              </w:rPr>
              <w:t>公司</w:t>
            </w:r>
          </w:p>
        </w:tc>
        <w:tc>
          <w:tcPr>
            <w:tcW w:w="1620" w:type="dxa"/>
            <w:shd w:val="clear" w:color="auto" w:fill="auto"/>
          </w:tcPr>
          <w:p w:rsidR="00822D8B" w:rsidRDefault="008A7711">
            <w:pPr>
              <w:spacing w:line="360" w:lineRule="auto"/>
              <w:ind w:firstLineChars="200" w:firstLine="480"/>
              <w:rPr>
                <w:sz w:val="24"/>
              </w:rPr>
            </w:pPr>
            <w:r>
              <w:rPr>
                <w:rFonts w:hint="eastAsia"/>
                <w:sz w:val="24"/>
              </w:rPr>
              <w:t>1</w:t>
            </w:r>
            <w:r>
              <w:rPr>
                <w:rFonts w:hint="eastAsia"/>
                <w:sz w:val="24"/>
              </w:rPr>
              <w:t>蝶</w:t>
            </w:r>
          </w:p>
        </w:tc>
      </w:tr>
      <w:tr w:rsidR="00822D8B">
        <w:tc>
          <w:tcPr>
            <w:tcW w:w="851" w:type="dxa"/>
            <w:shd w:val="clear" w:color="auto" w:fill="auto"/>
          </w:tcPr>
          <w:p w:rsidR="00822D8B" w:rsidRDefault="008A7711">
            <w:pPr>
              <w:spacing w:line="360" w:lineRule="auto"/>
              <w:rPr>
                <w:sz w:val="24"/>
              </w:rPr>
            </w:pPr>
            <w:r>
              <w:rPr>
                <w:rFonts w:hint="eastAsia"/>
                <w:sz w:val="24"/>
              </w:rPr>
              <w:t>5</w:t>
            </w:r>
          </w:p>
        </w:tc>
        <w:tc>
          <w:tcPr>
            <w:tcW w:w="780" w:type="dxa"/>
            <w:vMerge/>
            <w:shd w:val="clear" w:color="auto" w:fill="auto"/>
          </w:tcPr>
          <w:p w:rsidR="00822D8B" w:rsidRDefault="00822D8B">
            <w:pPr>
              <w:spacing w:line="360" w:lineRule="auto"/>
              <w:ind w:firstLineChars="200" w:firstLine="480"/>
              <w:rPr>
                <w:sz w:val="24"/>
              </w:rPr>
            </w:pPr>
          </w:p>
        </w:tc>
        <w:tc>
          <w:tcPr>
            <w:tcW w:w="3240" w:type="dxa"/>
            <w:shd w:val="clear" w:color="auto" w:fill="auto"/>
          </w:tcPr>
          <w:p w:rsidR="00822D8B" w:rsidRDefault="008A7711">
            <w:pPr>
              <w:spacing w:line="360" w:lineRule="auto"/>
              <w:rPr>
                <w:sz w:val="24"/>
              </w:rPr>
            </w:pPr>
            <w:r>
              <w:rPr>
                <w:rFonts w:hint="eastAsia"/>
                <w:sz w:val="24"/>
              </w:rPr>
              <w:t>数控</w:t>
            </w:r>
            <w:proofErr w:type="gramStart"/>
            <w:r>
              <w:rPr>
                <w:rFonts w:hint="eastAsia"/>
                <w:sz w:val="24"/>
              </w:rPr>
              <w:t>铣销操作</w:t>
            </w:r>
            <w:proofErr w:type="gramEnd"/>
          </w:p>
        </w:tc>
        <w:tc>
          <w:tcPr>
            <w:tcW w:w="2160" w:type="dxa"/>
            <w:shd w:val="clear" w:color="auto" w:fill="auto"/>
          </w:tcPr>
          <w:p w:rsidR="00822D8B" w:rsidRDefault="008A7711">
            <w:pPr>
              <w:spacing w:line="360" w:lineRule="auto"/>
              <w:rPr>
                <w:sz w:val="24"/>
              </w:rPr>
            </w:pPr>
            <w:r>
              <w:rPr>
                <w:rFonts w:hint="eastAsia"/>
                <w:sz w:val="24"/>
              </w:rPr>
              <w:t>华中数控公司</w:t>
            </w:r>
          </w:p>
        </w:tc>
        <w:tc>
          <w:tcPr>
            <w:tcW w:w="1620" w:type="dxa"/>
            <w:shd w:val="clear" w:color="auto" w:fill="auto"/>
          </w:tcPr>
          <w:p w:rsidR="00822D8B" w:rsidRDefault="008A7711">
            <w:pPr>
              <w:spacing w:line="360" w:lineRule="auto"/>
              <w:ind w:firstLineChars="200" w:firstLine="480"/>
              <w:rPr>
                <w:sz w:val="24"/>
              </w:rPr>
            </w:pPr>
            <w:r>
              <w:rPr>
                <w:rFonts w:hint="eastAsia"/>
                <w:sz w:val="24"/>
              </w:rPr>
              <w:t>1</w:t>
            </w:r>
            <w:r>
              <w:rPr>
                <w:rFonts w:hint="eastAsia"/>
                <w:sz w:val="24"/>
              </w:rPr>
              <w:t>蝶</w:t>
            </w:r>
          </w:p>
        </w:tc>
      </w:tr>
      <w:tr w:rsidR="00822D8B">
        <w:trPr>
          <w:trHeight w:val="158"/>
        </w:trPr>
        <w:tc>
          <w:tcPr>
            <w:tcW w:w="851" w:type="dxa"/>
            <w:shd w:val="clear" w:color="auto" w:fill="auto"/>
          </w:tcPr>
          <w:p w:rsidR="00822D8B" w:rsidRDefault="008A7711">
            <w:pPr>
              <w:spacing w:line="360" w:lineRule="auto"/>
              <w:rPr>
                <w:sz w:val="24"/>
              </w:rPr>
            </w:pPr>
            <w:r>
              <w:rPr>
                <w:rFonts w:hint="eastAsia"/>
                <w:sz w:val="24"/>
              </w:rPr>
              <w:t>6</w:t>
            </w:r>
          </w:p>
        </w:tc>
        <w:tc>
          <w:tcPr>
            <w:tcW w:w="780" w:type="dxa"/>
            <w:vMerge w:val="restart"/>
            <w:shd w:val="clear" w:color="auto" w:fill="auto"/>
          </w:tcPr>
          <w:p w:rsidR="00822D8B" w:rsidRDefault="008A7711">
            <w:pPr>
              <w:spacing w:line="360" w:lineRule="auto"/>
              <w:rPr>
                <w:sz w:val="24"/>
              </w:rPr>
            </w:pPr>
            <w:r>
              <w:rPr>
                <w:rFonts w:hint="eastAsia"/>
                <w:sz w:val="24"/>
              </w:rPr>
              <w:t>软</w:t>
            </w:r>
          </w:p>
          <w:p w:rsidR="00822D8B" w:rsidRDefault="008A7711">
            <w:pPr>
              <w:spacing w:line="360" w:lineRule="auto"/>
              <w:rPr>
                <w:sz w:val="24"/>
              </w:rPr>
            </w:pPr>
            <w:r>
              <w:rPr>
                <w:rFonts w:hint="eastAsia"/>
                <w:sz w:val="24"/>
              </w:rPr>
              <w:t>件</w:t>
            </w:r>
          </w:p>
        </w:tc>
        <w:tc>
          <w:tcPr>
            <w:tcW w:w="3240" w:type="dxa"/>
            <w:shd w:val="clear" w:color="auto" w:fill="auto"/>
          </w:tcPr>
          <w:p w:rsidR="00822D8B" w:rsidRDefault="008A7711">
            <w:pPr>
              <w:spacing w:line="360" w:lineRule="auto"/>
              <w:rPr>
                <w:sz w:val="24"/>
              </w:rPr>
            </w:pPr>
            <w:r>
              <w:rPr>
                <w:rFonts w:hint="eastAsia"/>
                <w:sz w:val="24"/>
              </w:rPr>
              <w:t>数控仿真软件</w:t>
            </w:r>
          </w:p>
        </w:tc>
        <w:tc>
          <w:tcPr>
            <w:tcW w:w="2160" w:type="dxa"/>
            <w:shd w:val="clear" w:color="auto" w:fill="auto"/>
          </w:tcPr>
          <w:p w:rsidR="00822D8B" w:rsidRDefault="008A7711">
            <w:pPr>
              <w:spacing w:line="360" w:lineRule="auto"/>
              <w:rPr>
                <w:sz w:val="24"/>
              </w:rPr>
            </w:pPr>
            <w:r>
              <w:rPr>
                <w:sz w:val="24"/>
              </w:rPr>
              <w:t>格雷西姆公司</w:t>
            </w:r>
          </w:p>
        </w:tc>
        <w:tc>
          <w:tcPr>
            <w:tcW w:w="1620" w:type="dxa"/>
            <w:shd w:val="clear" w:color="auto" w:fill="auto"/>
          </w:tcPr>
          <w:p w:rsidR="00822D8B" w:rsidRDefault="008A7711">
            <w:pPr>
              <w:spacing w:line="360" w:lineRule="auto"/>
              <w:ind w:firstLineChars="200" w:firstLine="480"/>
              <w:rPr>
                <w:sz w:val="24"/>
              </w:rPr>
            </w:pPr>
            <w:r>
              <w:rPr>
                <w:rFonts w:hint="eastAsia"/>
                <w:sz w:val="24"/>
              </w:rPr>
              <w:t>40</w:t>
            </w:r>
            <w:r>
              <w:rPr>
                <w:rFonts w:hint="eastAsia"/>
                <w:sz w:val="24"/>
              </w:rPr>
              <w:t>节点</w:t>
            </w:r>
          </w:p>
        </w:tc>
      </w:tr>
      <w:tr w:rsidR="00822D8B">
        <w:trPr>
          <w:trHeight w:val="157"/>
        </w:trPr>
        <w:tc>
          <w:tcPr>
            <w:tcW w:w="851" w:type="dxa"/>
            <w:shd w:val="clear" w:color="auto" w:fill="auto"/>
          </w:tcPr>
          <w:p w:rsidR="00822D8B" w:rsidRDefault="008A7711">
            <w:pPr>
              <w:spacing w:line="360" w:lineRule="auto"/>
              <w:rPr>
                <w:sz w:val="24"/>
              </w:rPr>
            </w:pPr>
            <w:r>
              <w:rPr>
                <w:rFonts w:hint="eastAsia"/>
                <w:sz w:val="24"/>
              </w:rPr>
              <w:t>7</w:t>
            </w:r>
          </w:p>
        </w:tc>
        <w:tc>
          <w:tcPr>
            <w:tcW w:w="780" w:type="dxa"/>
            <w:vMerge/>
            <w:shd w:val="clear" w:color="auto" w:fill="auto"/>
          </w:tcPr>
          <w:p w:rsidR="00822D8B" w:rsidRDefault="00822D8B">
            <w:pPr>
              <w:spacing w:line="360" w:lineRule="auto"/>
              <w:ind w:firstLineChars="200" w:firstLine="480"/>
              <w:rPr>
                <w:sz w:val="24"/>
              </w:rPr>
            </w:pPr>
          </w:p>
        </w:tc>
        <w:tc>
          <w:tcPr>
            <w:tcW w:w="3240" w:type="dxa"/>
            <w:shd w:val="clear" w:color="auto" w:fill="auto"/>
          </w:tcPr>
          <w:p w:rsidR="00822D8B" w:rsidRDefault="008A7711">
            <w:pPr>
              <w:spacing w:line="360" w:lineRule="auto"/>
              <w:rPr>
                <w:sz w:val="24"/>
              </w:rPr>
            </w:pPr>
            <w:r>
              <w:rPr>
                <w:rFonts w:hint="eastAsia"/>
                <w:sz w:val="24"/>
              </w:rPr>
              <w:t>CAXA</w:t>
            </w:r>
            <w:r>
              <w:rPr>
                <w:rFonts w:hint="eastAsia"/>
                <w:sz w:val="24"/>
              </w:rPr>
              <w:t>电子图版</w:t>
            </w:r>
          </w:p>
        </w:tc>
        <w:tc>
          <w:tcPr>
            <w:tcW w:w="2160" w:type="dxa"/>
            <w:shd w:val="clear" w:color="auto" w:fill="auto"/>
          </w:tcPr>
          <w:p w:rsidR="00822D8B" w:rsidRDefault="008A7711">
            <w:pPr>
              <w:spacing w:line="360" w:lineRule="auto"/>
              <w:rPr>
                <w:sz w:val="24"/>
              </w:rPr>
            </w:pPr>
            <w:r>
              <w:rPr>
                <w:sz w:val="24"/>
              </w:rPr>
              <w:t>北京数码大方科技股份有限公司</w:t>
            </w:r>
          </w:p>
        </w:tc>
        <w:tc>
          <w:tcPr>
            <w:tcW w:w="1620" w:type="dxa"/>
            <w:shd w:val="clear" w:color="auto" w:fill="auto"/>
          </w:tcPr>
          <w:p w:rsidR="00822D8B" w:rsidRDefault="008A7711">
            <w:pPr>
              <w:spacing w:line="360" w:lineRule="auto"/>
              <w:ind w:firstLineChars="200" w:firstLine="480"/>
              <w:rPr>
                <w:sz w:val="24"/>
              </w:rPr>
            </w:pPr>
            <w:r>
              <w:rPr>
                <w:rFonts w:hint="eastAsia"/>
                <w:sz w:val="24"/>
              </w:rPr>
              <w:t>40</w:t>
            </w:r>
            <w:r>
              <w:rPr>
                <w:rFonts w:hint="eastAsia"/>
                <w:sz w:val="24"/>
              </w:rPr>
              <w:t>节点</w:t>
            </w:r>
          </w:p>
        </w:tc>
      </w:tr>
      <w:tr w:rsidR="00822D8B">
        <w:tc>
          <w:tcPr>
            <w:tcW w:w="851" w:type="dxa"/>
            <w:shd w:val="clear" w:color="auto" w:fill="auto"/>
          </w:tcPr>
          <w:p w:rsidR="00822D8B" w:rsidRDefault="008A7711">
            <w:pPr>
              <w:spacing w:line="360" w:lineRule="auto"/>
              <w:rPr>
                <w:sz w:val="24"/>
              </w:rPr>
            </w:pPr>
            <w:r>
              <w:rPr>
                <w:rFonts w:hint="eastAsia"/>
                <w:sz w:val="24"/>
              </w:rPr>
              <w:t>8</w:t>
            </w:r>
          </w:p>
        </w:tc>
        <w:tc>
          <w:tcPr>
            <w:tcW w:w="780" w:type="dxa"/>
            <w:vMerge w:val="restart"/>
            <w:shd w:val="clear" w:color="auto" w:fill="auto"/>
          </w:tcPr>
          <w:p w:rsidR="00822D8B" w:rsidRDefault="00822D8B">
            <w:pPr>
              <w:spacing w:line="360" w:lineRule="auto"/>
              <w:ind w:firstLineChars="200" w:firstLine="480"/>
              <w:rPr>
                <w:sz w:val="24"/>
              </w:rPr>
            </w:pPr>
          </w:p>
          <w:p w:rsidR="00822D8B" w:rsidRDefault="00822D8B">
            <w:pPr>
              <w:spacing w:line="360" w:lineRule="auto"/>
              <w:ind w:firstLineChars="200" w:firstLine="480"/>
              <w:rPr>
                <w:sz w:val="24"/>
              </w:rPr>
            </w:pPr>
          </w:p>
          <w:p w:rsidR="00822D8B" w:rsidRDefault="008A7711">
            <w:pPr>
              <w:spacing w:line="360" w:lineRule="auto"/>
              <w:rPr>
                <w:sz w:val="24"/>
              </w:rPr>
            </w:pPr>
            <w:r>
              <w:rPr>
                <w:rFonts w:hint="eastAsia"/>
                <w:sz w:val="24"/>
              </w:rPr>
              <w:t>试</w:t>
            </w:r>
          </w:p>
          <w:p w:rsidR="00822D8B" w:rsidRDefault="008A7711">
            <w:pPr>
              <w:spacing w:line="360" w:lineRule="auto"/>
              <w:rPr>
                <w:sz w:val="24"/>
              </w:rPr>
            </w:pPr>
            <w:r>
              <w:rPr>
                <w:rFonts w:hint="eastAsia"/>
                <w:sz w:val="24"/>
              </w:rPr>
              <w:t>题</w:t>
            </w:r>
          </w:p>
          <w:p w:rsidR="00822D8B" w:rsidRDefault="008A7711">
            <w:pPr>
              <w:spacing w:line="360" w:lineRule="auto"/>
              <w:rPr>
                <w:sz w:val="24"/>
              </w:rPr>
            </w:pPr>
            <w:r>
              <w:rPr>
                <w:rFonts w:hint="eastAsia"/>
                <w:sz w:val="24"/>
              </w:rPr>
              <w:t>库</w:t>
            </w:r>
          </w:p>
        </w:tc>
        <w:tc>
          <w:tcPr>
            <w:tcW w:w="3240" w:type="dxa"/>
            <w:shd w:val="clear" w:color="auto" w:fill="auto"/>
          </w:tcPr>
          <w:p w:rsidR="00822D8B" w:rsidRDefault="008A7711">
            <w:pPr>
              <w:spacing w:line="360" w:lineRule="auto"/>
              <w:rPr>
                <w:sz w:val="24"/>
              </w:rPr>
            </w:pPr>
            <w:r>
              <w:rPr>
                <w:rFonts w:hint="eastAsia"/>
                <w:sz w:val="24"/>
              </w:rPr>
              <w:t>机械基础试题库</w:t>
            </w:r>
          </w:p>
        </w:tc>
        <w:tc>
          <w:tcPr>
            <w:tcW w:w="2160" w:type="dxa"/>
            <w:shd w:val="clear" w:color="auto" w:fill="auto"/>
          </w:tcPr>
          <w:p w:rsidR="00822D8B" w:rsidRDefault="008A7711">
            <w:pPr>
              <w:spacing w:line="360" w:lineRule="auto"/>
              <w:rPr>
                <w:sz w:val="24"/>
              </w:rPr>
            </w:pPr>
            <w:r>
              <w:rPr>
                <w:rFonts w:hint="eastAsia"/>
                <w:sz w:val="24"/>
              </w:rPr>
              <w:t>学校团队</w:t>
            </w:r>
          </w:p>
        </w:tc>
        <w:tc>
          <w:tcPr>
            <w:tcW w:w="1620" w:type="dxa"/>
            <w:shd w:val="clear" w:color="auto" w:fill="auto"/>
          </w:tcPr>
          <w:p w:rsidR="00822D8B" w:rsidRDefault="008A7711">
            <w:pPr>
              <w:spacing w:line="360" w:lineRule="auto"/>
              <w:ind w:firstLineChars="200" w:firstLine="480"/>
              <w:rPr>
                <w:sz w:val="24"/>
              </w:rPr>
            </w:pPr>
            <w:r>
              <w:rPr>
                <w:rFonts w:hint="eastAsia"/>
                <w:sz w:val="24"/>
              </w:rPr>
              <w:t>40</w:t>
            </w:r>
            <w:r>
              <w:rPr>
                <w:rFonts w:hint="eastAsia"/>
                <w:sz w:val="24"/>
              </w:rPr>
              <w:t>套</w:t>
            </w:r>
          </w:p>
        </w:tc>
      </w:tr>
      <w:tr w:rsidR="00822D8B">
        <w:tc>
          <w:tcPr>
            <w:tcW w:w="851" w:type="dxa"/>
            <w:shd w:val="clear" w:color="auto" w:fill="auto"/>
          </w:tcPr>
          <w:p w:rsidR="00822D8B" w:rsidRDefault="008A7711">
            <w:pPr>
              <w:spacing w:line="360" w:lineRule="auto"/>
              <w:rPr>
                <w:sz w:val="24"/>
              </w:rPr>
            </w:pPr>
            <w:r>
              <w:rPr>
                <w:rFonts w:hint="eastAsia"/>
                <w:sz w:val="24"/>
              </w:rPr>
              <w:t>9</w:t>
            </w:r>
          </w:p>
        </w:tc>
        <w:tc>
          <w:tcPr>
            <w:tcW w:w="780" w:type="dxa"/>
            <w:vMerge/>
            <w:shd w:val="clear" w:color="auto" w:fill="auto"/>
          </w:tcPr>
          <w:p w:rsidR="00822D8B" w:rsidRDefault="00822D8B">
            <w:pPr>
              <w:spacing w:line="360" w:lineRule="auto"/>
              <w:ind w:firstLineChars="200" w:firstLine="480"/>
              <w:rPr>
                <w:sz w:val="24"/>
              </w:rPr>
            </w:pPr>
          </w:p>
        </w:tc>
        <w:tc>
          <w:tcPr>
            <w:tcW w:w="3240" w:type="dxa"/>
            <w:shd w:val="clear" w:color="auto" w:fill="auto"/>
          </w:tcPr>
          <w:p w:rsidR="00822D8B" w:rsidRDefault="008A7711">
            <w:pPr>
              <w:spacing w:line="360" w:lineRule="auto"/>
              <w:rPr>
                <w:sz w:val="24"/>
              </w:rPr>
            </w:pPr>
            <w:r>
              <w:rPr>
                <w:rFonts w:hint="eastAsia"/>
                <w:sz w:val="24"/>
              </w:rPr>
              <w:t>机械制图试题库</w:t>
            </w:r>
          </w:p>
        </w:tc>
        <w:tc>
          <w:tcPr>
            <w:tcW w:w="2160" w:type="dxa"/>
            <w:shd w:val="clear" w:color="auto" w:fill="auto"/>
          </w:tcPr>
          <w:p w:rsidR="00822D8B" w:rsidRDefault="008A7711">
            <w:pPr>
              <w:spacing w:line="360" w:lineRule="auto"/>
              <w:rPr>
                <w:sz w:val="24"/>
              </w:rPr>
            </w:pPr>
            <w:r>
              <w:rPr>
                <w:rFonts w:hint="eastAsia"/>
                <w:sz w:val="24"/>
              </w:rPr>
              <w:t>学校团队</w:t>
            </w:r>
          </w:p>
        </w:tc>
        <w:tc>
          <w:tcPr>
            <w:tcW w:w="1620" w:type="dxa"/>
            <w:shd w:val="clear" w:color="auto" w:fill="auto"/>
          </w:tcPr>
          <w:p w:rsidR="00822D8B" w:rsidRDefault="008A7711">
            <w:pPr>
              <w:spacing w:line="360" w:lineRule="auto"/>
              <w:ind w:firstLineChars="200" w:firstLine="480"/>
              <w:rPr>
                <w:sz w:val="24"/>
              </w:rPr>
            </w:pPr>
            <w:r>
              <w:rPr>
                <w:rFonts w:hint="eastAsia"/>
                <w:sz w:val="24"/>
              </w:rPr>
              <w:t>55</w:t>
            </w:r>
            <w:r>
              <w:rPr>
                <w:rFonts w:hint="eastAsia"/>
                <w:sz w:val="24"/>
              </w:rPr>
              <w:t>套</w:t>
            </w:r>
          </w:p>
        </w:tc>
      </w:tr>
      <w:tr w:rsidR="00822D8B">
        <w:trPr>
          <w:trHeight w:val="305"/>
        </w:trPr>
        <w:tc>
          <w:tcPr>
            <w:tcW w:w="851" w:type="dxa"/>
            <w:shd w:val="clear" w:color="auto" w:fill="auto"/>
          </w:tcPr>
          <w:p w:rsidR="00822D8B" w:rsidRDefault="008A7711">
            <w:pPr>
              <w:spacing w:line="360" w:lineRule="auto"/>
              <w:rPr>
                <w:sz w:val="24"/>
              </w:rPr>
            </w:pPr>
            <w:r>
              <w:rPr>
                <w:rFonts w:hint="eastAsia"/>
                <w:sz w:val="24"/>
              </w:rPr>
              <w:t>10</w:t>
            </w:r>
          </w:p>
        </w:tc>
        <w:tc>
          <w:tcPr>
            <w:tcW w:w="780" w:type="dxa"/>
            <w:vMerge/>
            <w:shd w:val="clear" w:color="auto" w:fill="auto"/>
          </w:tcPr>
          <w:p w:rsidR="00822D8B" w:rsidRDefault="00822D8B">
            <w:pPr>
              <w:spacing w:line="360" w:lineRule="auto"/>
              <w:ind w:firstLineChars="200" w:firstLine="480"/>
              <w:rPr>
                <w:sz w:val="24"/>
              </w:rPr>
            </w:pPr>
          </w:p>
        </w:tc>
        <w:tc>
          <w:tcPr>
            <w:tcW w:w="3240" w:type="dxa"/>
            <w:shd w:val="clear" w:color="auto" w:fill="auto"/>
          </w:tcPr>
          <w:p w:rsidR="00822D8B" w:rsidRDefault="008A7711">
            <w:pPr>
              <w:spacing w:line="360" w:lineRule="auto"/>
              <w:rPr>
                <w:sz w:val="24"/>
              </w:rPr>
            </w:pPr>
            <w:r>
              <w:rPr>
                <w:rFonts w:hint="eastAsia"/>
                <w:sz w:val="24"/>
              </w:rPr>
              <w:t>金属加工工艺试题库</w:t>
            </w:r>
          </w:p>
        </w:tc>
        <w:tc>
          <w:tcPr>
            <w:tcW w:w="2160" w:type="dxa"/>
            <w:shd w:val="clear" w:color="auto" w:fill="auto"/>
          </w:tcPr>
          <w:p w:rsidR="00822D8B" w:rsidRDefault="008A7711">
            <w:pPr>
              <w:spacing w:line="360" w:lineRule="auto"/>
              <w:rPr>
                <w:sz w:val="24"/>
              </w:rPr>
            </w:pPr>
            <w:r>
              <w:rPr>
                <w:rFonts w:hint="eastAsia"/>
                <w:sz w:val="24"/>
              </w:rPr>
              <w:t>学校团队</w:t>
            </w:r>
          </w:p>
        </w:tc>
        <w:tc>
          <w:tcPr>
            <w:tcW w:w="1620" w:type="dxa"/>
            <w:shd w:val="clear" w:color="auto" w:fill="auto"/>
          </w:tcPr>
          <w:p w:rsidR="00822D8B" w:rsidRDefault="008A7711">
            <w:pPr>
              <w:spacing w:line="360" w:lineRule="auto"/>
              <w:ind w:firstLineChars="200" w:firstLine="480"/>
              <w:rPr>
                <w:sz w:val="24"/>
              </w:rPr>
            </w:pPr>
            <w:r>
              <w:rPr>
                <w:rFonts w:hint="eastAsia"/>
                <w:sz w:val="24"/>
              </w:rPr>
              <w:t>50</w:t>
            </w:r>
            <w:r>
              <w:rPr>
                <w:rFonts w:hint="eastAsia"/>
                <w:sz w:val="24"/>
              </w:rPr>
              <w:t>套</w:t>
            </w:r>
          </w:p>
        </w:tc>
      </w:tr>
      <w:tr w:rsidR="00822D8B">
        <w:tc>
          <w:tcPr>
            <w:tcW w:w="851" w:type="dxa"/>
            <w:shd w:val="clear" w:color="auto" w:fill="auto"/>
          </w:tcPr>
          <w:p w:rsidR="00822D8B" w:rsidRDefault="008A7711">
            <w:pPr>
              <w:spacing w:line="360" w:lineRule="auto"/>
              <w:rPr>
                <w:sz w:val="24"/>
              </w:rPr>
            </w:pPr>
            <w:r>
              <w:rPr>
                <w:rFonts w:hint="eastAsia"/>
                <w:sz w:val="24"/>
              </w:rPr>
              <w:t>11</w:t>
            </w:r>
          </w:p>
        </w:tc>
        <w:tc>
          <w:tcPr>
            <w:tcW w:w="780" w:type="dxa"/>
            <w:vMerge/>
            <w:shd w:val="clear" w:color="auto" w:fill="auto"/>
          </w:tcPr>
          <w:p w:rsidR="00822D8B" w:rsidRDefault="00822D8B">
            <w:pPr>
              <w:spacing w:line="360" w:lineRule="auto"/>
              <w:ind w:firstLineChars="200" w:firstLine="480"/>
              <w:rPr>
                <w:sz w:val="24"/>
              </w:rPr>
            </w:pPr>
          </w:p>
        </w:tc>
        <w:tc>
          <w:tcPr>
            <w:tcW w:w="3240" w:type="dxa"/>
            <w:shd w:val="clear" w:color="auto" w:fill="auto"/>
          </w:tcPr>
          <w:p w:rsidR="00822D8B" w:rsidRDefault="008A7711">
            <w:pPr>
              <w:spacing w:line="360" w:lineRule="auto"/>
              <w:rPr>
                <w:sz w:val="24"/>
              </w:rPr>
            </w:pPr>
            <w:r>
              <w:rPr>
                <w:rFonts w:hint="eastAsia"/>
                <w:sz w:val="24"/>
              </w:rPr>
              <w:t>电工电子技术与技能试题库</w:t>
            </w:r>
          </w:p>
        </w:tc>
        <w:tc>
          <w:tcPr>
            <w:tcW w:w="2160" w:type="dxa"/>
            <w:shd w:val="clear" w:color="auto" w:fill="auto"/>
          </w:tcPr>
          <w:p w:rsidR="00822D8B" w:rsidRDefault="008A7711">
            <w:pPr>
              <w:spacing w:line="360" w:lineRule="auto"/>
              <w:rPr>
                <w:sz w:val="24"/>
              </w:rPr>
            </w:pPr>
            <w:r>
              <w:rPr>
                <w:rFonts w:hint="eastAsia"/>
                <w:sz w:val="24"/>
              </w:rPr>
              <w:t>学校团队</w:t>
            </w:r>
          </w:p>
        </w:tc>
        <w:tc>
          <w:tcPr>
            <w:tcW w:w="1620" w:type="dxa"/>
            <w:shd w:val="clear" w:color="auto" w:fill="auto"/>
          </w:tcPr>
          <w:p w:rsidR="00822D8B" w:rsidRDefault="008A7711">
            <w:pPr>
              <w:spacing w:line="360" w:lineRule="auto"/>
              <w:ind w:firstLineChars="200" w:firstLine="480"/>
              <w:rPr>
                <w:sz w:val="24"/>
              </w:rPr>
            </w:pPr>
            <w:r>
              <w:rPr>
                <w:rFonts w:hint="eastAsia"/>
                <w:sz w:val="24"/>
              </w:rPr>
              <w:t>25</w:t>
            </w:r>
            <w:r>
              <w:rPr>
                <w:rFonts w:hint="eastAsia"/>
                <w:sz w:val="24"/>
              </w:rPr>
              <w:t>套</w:t>
            </w:r>
          </w:p>
        </w:tc>
      </w:tr>
      <w:tr w:rsidR="00822D8B">
        <w:tc>
          <w:tcPr>
            <w:tcW w:w="851" w:type="dxa"/>
            <w:shd w:val="clear" w:color="auto" w:fill="auto"/>
          </w:tcPr>
          <w:p w:rsidR="00822D8B" w:rsidRDefault="008A7711">
            <w:pPr>
              <w:spacing w:line="360" w:lineRule="auto"/>
              <w:rPr>
                <w:sz w:val="24"/>
              </w:rPr>
            </w:pPr>
            <w:r>
              <w:rPr>
                <w:rFonts w:hint="eastAsia"/>
                <w:sz w:val="24"/>
              </w:rPr>
              <w:t>12</w:t>
            </w:r>
          </w:p>
        </w:tc>
        <w:tc>
          <w:tcPr>
            <w:tcW w:w="780" w:type="dxa"/>
            <w:vMerge/>
            <w:shd w:val="clear" w:color="auto" w:fill="auto"/>
          </w:tcPr>
          <w:p w:rsidR="00822D8B" w:rsidRDefault="00822D8B">
            <w:pPr>
              <w:spacing w:line="360" w:lineRule="auto"/>
              <w:ind w:firstLineChars="200" w:firstLine="480"/>
              <w:rPr>
                <w:sz w:val="24"/>
              </w:rPr>
            </w:pPr>
          </w:p>
        </w:tc>
        <w:tc>
          <w:tcPr>
            <w:tcW w:w="3240" w:type="dxa"/>
            <w:shd w:val="clear" w:color="auto" w:fill="auto"/>
          </w:tcPr>
          <w:p w:rsidR="00822D8B" w:rsidRDefault="008A7711">
            <w:pPr>
              <w:spacing w:line="360" w:lineRule="auto"/>
              <w:rPr>
                <w:sz w:val="24"/>
              </w:rPr>
            </w:pPr>
            <w:r>
              <w:rPr>
                <w:rFonts w:hint="eastAsia"/>
                <w:sz w:val="24"/>
              </w:rPr>
              <w:t>极限配合与技术测量试题库</w:t>
            </w:r>
          </w:p>
        </w:tc>
        <w:tc>
          <w:tcPr>
            <w:tcW w:w="2160" w:type="dxa"/>
            <w:shd w:val="clear" w:color="auto" w:fill="auto"/>
          </w:tcPr>
          <w:p w:rsidR="00822D8B" w:rsidRDefault="008A7711">
            <w:pPr>
              <w:spacing w:line="360" w:lineRule="auto"/>
              <w:rPr>
                <w:sz w:val="24"/>
              </w:rPr>
            </w:pPr>
            <w:r>
              <w:rPr>
                <w:rFonts w:hint="eastAsia"/>
                <w:sz w:val="24"/>
              </w:rPr>
              <w:t>学校团队</w:t>
            </w:r>
          </w:p>
        </w:tc>
        <w:tc>
          <w:tcPr>
            <w:tcW w:w="1620" w:type="dxa"/>
            <w:shd w:val="clear" w:color="auto" w:fill="auto"/>
          </w:tcPr>
          <w:p w:rsidR="00822D8B" w:rsidRDefault="008A7711">
            <w:pPr>
              <w:spacing w:line="360" w:lineRule="auto"/>
              <w:ind w:firstLineChars="200" w:firstLine="480"/>
              <w:rPr>
                <w:sz w:val="24"/>
              </w:rPr>
            </w:pPr>
            <w:r>
              <w:rPr>
                <w:rFonts w:hint="eastAsia"/>
                <w:sz w:val="24"/>
              </w:rPr>
              <w:t>15</w:t>
            </w:r>
            <w:r>
              <w:rPr>
                <w:rFonts w:hint="eastAsia"/>
                <w:sz w:val="24"/>
              </w:rPr>
              <w:t>套</w:t>
            </w:r>
          </w:p>
        </w:tc>
      </w:tr>
      <w:tr w:rsidR="00822D8B">
        <w:tc>
          <w:tcPr>
            <w:tcW w:w="851" w:type="dxa"/>
            <w:shd w:val="clear" w:color="auto" w:fill="auto"/>
          </w:tcPr>
          <w:p w:rsidR="00822D8B" w:rsidRDefault="008A7711">
            <w:pPr>
              <w:spacing w:line="360" w:lineRule="auto"/>
              <w:rPr>
                <w:sz w:val="24"/>
              </w:rPr>
            </w:pPr>
            <w:r>
              <w:rPr>
                <w:rFonts w:hint="eastAsia"/>
                <w:sz w:val="24"/>
              </w:rPr>
              <w:t>13</w:t>
            </w:r>
          </w:p>
        </w:tc>
        <w:tc>
          <w:tcPr>
            <w:tcW w:w="780" w:type="dxa"/>
            <w:vMerge/>
            <w:shd w:val="clear" w:color="auto" w:fill="auto"/>
          </w:tcPr>
          <w:p w:rsidR="00822D8B" w:rsidRDefault="00822D8B">
            <w:pPr>
              <w:spacing w:line="360" w:lineRule="auto"/>
              <w:ind w:firstLineChars="200" w:firstLine="480"/>
              <w:rPr>
                <w:sz w:val="24"/>
              </w:rPr>
            </w:pPr>
          </w:p>
        </w:tc>
        <w:tc>
          <w:tcPr>
            <w:tcW w:w="3240" w:type="dxa"/>
            <w:shd w:val="clear" w:color="auto" w:fill="auto"/>
          </w:tcPr>
          <w:p w:rsidR="00822D8B" w:rsidRDefault="008A7711">
            <w:pPr>
              <w:spacing w:line="360" w:lineRule="auto"/>
              <w:rPr>
                <w:sz w:val="24"/>
              </w:rPr>
            </w:pPr>
            <w:r>
              <w:rPr>
                <w:rFonts w:hint="eastAsia"/>
                <w:sz w:val="24"/>
              </w:rPr>
              <w:t>加工制造类综合试题库</w:t>
            </w:r>
          </w:p>
        </w:tc>
        <w:tc>
          <w:tcPr>
            <w:tcW w:w="2160" w:type="dxa"/>
            <w:shd w:val="clear" w:color="auto" w:fill="auto"/>
          </w:tcPr>
          <w:p w:rsidR="00822D8B" w:rsidRDefault="008A7711">
            <w:pPr>
              <w:spacing w:line="360" w:lineRule="auto"/>
              <w:rPr>
                <w:sz w:val="24"/>
              </w:rPr>
            </w:pPr>
            <w:r>
              <w:rPr>
                <w:rFonts w:hint="eastAsia"/>
                <w:sz w:val="24"/>
              </w:rPr>
              <w:t>学校团队</w:t>
            </w:r>
          </w:p>
        </w:tc>
        <w:tc>
          <w:tcPr>
            <w:tcW w:w="1620" w:type="dxa"/>
            <w:shd w:val="clear" w:color="auto" w:fill="auto"/>
          </w:tcPr>
          <w:p w:rsidR="00822D8B" w:rsidRDefault="008A7711">
            <w:pPr>
              <w:spacing w:line="360" w:lineRule="auto"/>
              <w:ind w:firstLineChars="200" w:firstLine="480"/>
              <w:rPr>
                <w:sz w:val="24"/>
              </w:rPr>
            </w:pPr>
            <w:r>
              <w:rPr>
                <w:rFonts w:hint="eastAsia"/>
                <w:sz w:val="24"/>
              </w:rPr>
              <w:t>56</w:t>
            </w:r>
            <w:r>
              <w:rPr>
                <w:rFonts w:hint="eastAsia"/>
                <w:sz w:val="24"/>
              </w:rPr>
              <w:t>套</w:t>
            </w:r>
          </w:p>
        </w:tc>
      </w:tr>
      <w:tr w:rsidR="00822D8B">
        <w:tc>
          <w:tcPr>
            <w:tcW w:w="851" w:type="dxa"/>
            <w:shd w:val="clear" w:color="auto" w:fill="auto"/>
          </w:tcPr>
          <w:p w:rsidR="00822D8B" w:rsidRDefault="008A7711">
            <w:pPr>
              <w:spacing w:line="360" w:lineRule="auto"/>
              <w:rPr>
                <w:sz w:val="24"/>
              </w:rPr>
            </w:pPr>
            <w:r>
              <w:rPr>
                <w:rFonts w:hint="eastAsia"/>
                <w:sz w:val="24"/>
              </w:rPr>
              <w:t>14</w:t>
            </w:r>
          </w:p>
        </w:tc>
        <w:tc>
          <w:tcPr>
            <w:tcW w:w="780" w:type="dxa"/>
            <w:vMerge w:val="restart"/>
            <w:shd w:val="clear" w:color="auto" w:fill="auto"/>
          </w:tcPr>
          <w:p w:rsidR="00822D8B" w:rsidRDefault="00822D8B">
            <w:pPr>
              <w:spacing w:line="360" w:lineRule="auto"/>
              <w:rPr>
                <w:sz w:val="24"/>
              </w:rPr>
            </w:pPr>
          </w:p>
          <w:p w:rsidR="00822D8B" w:rsidRDefault="008A7711">
            <w:pPr>
              <w:spacing w:line="360" w:lineRule="auto"/>
              <w:rPr>
                <w:sz w:val="24"/>
              </w:rPr>
            </w:pPr>
            <w:r>
              <w:rPr>
                <w:rFonts w:hint="eastAsia"/>
                <w:sz w:val="24"/>
              </w:rPr>
              <w:t>指</w:t>
            </w:r>
          </w:p>
          <w:p w:rsidR="00822D8B" w:rsidRDefault="008A7711">
            <w:pPr>
              <w:spacing w:line="360" w:lineRule="auto"/>
              <w:rPr>
                <w:sz w:val="24"/>
              </w:rPr>
            </w:pPr>
            <w:r>
              <w:rPr>
                <w:rFonts w:hint="eastAsia"/>
                <w:sz w:val="24"/>
              </w:rPr>
              <w:t>导</w:t>
            </w:r>
          </w:p>
          <w:p w:rsidR="00822D8B" w:rsidRDefault="008A7711">
            <w:pPr>
              <w:spacing w:line="360" w:lineRule="auto"/>
              <w:rPr>
                <w:sz w:val="24"/>
              </w:rPr>
            </w:pPr>
            <w:r>
              <w:rPr>
                <w:rFonts w:hint="eastAsia"/>
                <w:sz w:val="24"/>
              </w:rPr>
              <w:lastRenderedPageBreak/>
              <w:t>书</w:t>
            </w:r>
          </w:p>
        </w:tc>
        <w:tc>
          <w:tcPr>
            <w:tcW w:w="3240" w:type="dxa"/>
            <w:shd w:val="clear" w:color="auto" w:fill="auto"/>
          </w:tcPr>
          <w:p w:rsidR="00822D8B" w:rsidRDefault="008A7711">
            <w:pPr>
              <w:spacing w:line="360" w:lineRule="auto"/>
              <w:rPr>
                <w:sz w:val="24"/>
              </w:rPr>
            </w:pPr>
            <w:r>
              <w:rPr>
                <w:rFonts w:hint="eastAsia"/>
                <w:sz w:val="24"/>
              </w:rPr>
              <w:lastRenderedPageBreak/>
              <w:t>钳工实</w:t>
            </w:r>
            <w:proofErr w:type="gramStart"/>
            <w:r>
              <w:rPr>
                <w:rFonts w:hint="eastAsia"/>
                <w:sz w:val="24"/>
              </w:rPr>
              <w:t>训指导</w:t>
            </w:r>
            <w:proofErr w:type="gramEnd"/>
            <w:r>
              <w:rPr>
                <w:rFonts w:hint="eastAsia"/>
                <w:sz w:val="24"/>
              </w:rPr>
              <w:t>书</w:t>
            </w:r>
          </w:p>
        </w:tc>
        <w:tc>
          <w:tcPr>
            <w:tcW w:w="2160" w:type="dxa"/>
            <w:shd w:val="clear" w:color="auto" w:fill="auto"/>
          </w:tcPr>
          <w:p w:rsidR="00822D8B" w:rsidRDefault="008A7711">
            <w:pPr>
              <w:spacing w:line="360" w:lineRule="auto"/>
              <w:rPr>
                <w:sz w:val="24"/>
              </w:rPr>
            </w:pPr>
            <w:r>
              <w:rPr>
                <w:rFonts w:hint="eastAsia"/>
                <w:sz w:val="24"/>
              </w:rPr>
              <w:t>学校团队</w:t>
            </w:r>
          </w:p>
        </w:tc>
        <w:tc>
          <w:tcPr>
            <w:tcW w:w="1620" w:type="dxa"/>
            <w:shd w:val="clear" w:color="auto" w:fill="auto"/>
          </w:tcPr>
          <w:p w:rsidR="00822D8B" w:rsidRDefault="008A7711">
            <w:pPr>
              <w:spacing w:line="360" w:lineRule="auto"/>
              <w:ind w:firstLineChars="200" w:firstLine="480"/>
              <w:rPr>
                <w:sz w:val="24"/>
              </w:rPr>
            </w:pPr>
            <w:r>
              <w:rPr>
                <w:rFonts w:hint="eastAsia"/>
                <w:sz w:val="24"/>
              </w:rPr>
              <w:t>1</w:t>
            </w:r>
            <w:r>
              <w:rPr>
                <w:rFonts w:hint="eastAsia"/>
                <w:sz w:val="24"/>
              </w:rPr>
              <w:t>套</w:t>
            </w:r>
          </w:p>
        </w:tc>
      </w:tr>
      <w:tr w:rsidR="00822D8B">
        <w:tc>
          <w:tcPr>
            <w:tcW w:w="851" w:type="dxa"/>
            <w:shd w:val="clear" w:color="auto" w:fill="auto"/>
          </w:tcPr>
          <w:p w:rsidR="00822D8B" w:rsidRDefault="008A7711">
            <w:pPr>
              <w:spacing w:line="360" w:lineRule="auto"/>
              <w:rPr>
                <w:sz w:val="24"/>
              </w:rPr>
            </w:pPr>
            <w:r>
              <w:rPr>
                <w:rFonts w:hint="eastAsia"/>
                <w:sz w:val="24"/>
              </w:rPr>
              <w:t>15</w:t>
            </w:r>
          </w:p>
        </w:tc>
        <w:tc>
          <w:tcPr>
            <w:tcW w:w="780" w:type="dxa"/>
            <w:vMerge/>
            <w:shd w:val="clear" w:color="auto" w:fill="auto"/>
          </w:tcPr>
          <w:p w:rsidR="00822D8B" w:rsidRDefault="00822D8B">
            <w:pPr>
              <w:spacing w:line="360" w:lineRule="auto"/>
              <w:ind w:firstLineChars="200" w:firstLine="480"/>
              <w:rPr>
                <w:sz w:val="24"/>
              </w:rPr>
            </w:pPr>
          </w:p>
        </w:tc>
        <w:tc>
          <w:tcPr>
            <w:tcW w:w="3240" w:type="dxa"/>
            <w:shd w:val="clear" w:color="auto" w:fill="auto"/>
          </w:tcPr>
          <w:p w:rsidR="00822D8B" w:rsidRDefault="008A7711">
            <w:pPr>
              <w:spacing w:line="360" w:lineRule="auto"/>
              <w:rPr>
                <w:sz w:val="24"/>
              </w:rPr>
            </w:pPr>
            <w:r>
              <w:rPr>
                <w:rFonts w:hint="eastAsia"/>
                <w:sz w:val="24"/>
              </w:rPr>
              <w:t>车工实</w:t>
            </w:r>
            <w:proofErr w:type="gramStart"/>
            <w:r>
              <w:rPr>
                <w:rFonts w:hint="eastAsia"/>
                <w:sz w:val="24"/>
              </w:rPr>
              <w:t>训指导</w:t>
            </w:r>
            <w:proofErr w:type="gramEnd"/>
            <w:r>
              <w:rPr>
                <w:rFonts w:hint="eastAsia"/>
                <w:sz w:val="24"/>
              </w:rPr>
              <w:t>书</w:t>
            </w:r>
          </w:p>
        </w:tc>
        <w:tc>
          <w:tcPr>
            <w:tcW w:w="2160" w:type="dxa"/>
            <w:shd w:val="clear" w:color="auto" w:fill="auto"/>
          </w:tcPr>
          <w:p w:rsidR="00822D8B" w:rsidRDefault="008A7711">
            <w:pPr>
              <w:spacing w:line="360" w:lineRule="auto"/>
              <w:rPr>
                <w:sz w:val="24"/>
              </w:rPr>
            </w:pPr>
            <w:r>
              <w:rPr>
                <w:rFonts w:hint="eastAsia"/>
                <w:sz w:val="24"/>
              </w:rPr>
              <w:t>学校团队</w:t>
            </w:r>
          </w:p>
        </w:tc>
        <w:tc>
          <w:tcPr>
            <w:tcW w:w="1620" w:type="dxa"/>
            <w:shd w:val="clear" w:color="auto" w:fill="auto"/>
          </w:tcPr>
          <w:p w:rsidR="00822D8B" w:rsidRDefault="008A7711">
            <w:pPr>
              <w:spacing w:line="360" w:lineRule="auto"/>
              <w:ind w:firstLineChars="200" w:firstLine="480"/>
              <w:rPr>
                <w:sz w:val="24"/>
              </w:rPr>
            </w:pPr>
            <w:r>
              <w:rPr>
                <w:rFonts w:hint="eastAsia"/>
                <w:sz w:val="24"/>
              </w:rPr>
              <w:t>1</w:t>
            </w:r>
            <w:r>
              <w:rPr>
                <w:rFonts w:hint="eastAsia"/>
                <w:sz w:val="24"/>
              </w:rPr>
              <w:t>套</w:t>
            </w:r>
          </w:p>
        </w:tc>
      </w:tr>
      <w:tr w:rsidR="00822D8B">
        <w:tc>
          <w:tcPr>
            <w:tcW w:w="851" w:type="dxa"/>
            <w:shd w:val="clear" w:color="auto" w:fill="auto"/>
          </w:tcPr>
          <w:p w:rsidR="00822D8B" w:rsidRDefault="008A7711">
            <w:pPr>
              <w:spacing w:line="360" w:lineRule="auto"/>
              <w:rPr>
                <w:sz w:val="24"/>
              </w:rPr>
            </w:pPr>
            <w:r>
              <w:rPr>
                <w:rFonts w:hint="eastAsia"/>
                <w:sz w:val="24"/>
              </w:rPr>
              <w:t>16</w:t>
            </w:r>
          </w:p>
        </w:tc>
        <w:tc>
          <w:tcPr>
            <w:tcW w:w="780" w:type="dxa"/>
            <w:vMerge/>
            <w:shd w:val="clear" w:color="auto" w:fill="auto"/>
          </w:tcPr>
          <w:p w:rsidR="00822D8B" w:rsidRDefault="00822D8B">
            <w:pPr>
              <w:spacing w:line="360" w:lineRule="auto"/>
              <w:ind w:firstLineChars="200" w:firstLine="480"/>
              <w:rPr>
                <w:sz w:val="24"/>
              </w:rPr>
            </w:pPr>
          </w:p>
        </w:tc>
        <w:tc>
          <w:tcPr>
            <w:tcW w:w="3240" w:type="dxa"/>
            <w:shd w:val="clear" w:color="auto" w:fill="auto"/>
          </w:tcPr>
          <w:p w:rsidR="00822D8B" w:rsidRDefault="008A7711">
            <w:pPr>
              <w:spacing w:line="360" w:lineRule="auto"/>
              <w:rPr>
                <w:sz w:val="24"/>
              </w:rPr>
            </w:pPr>
            <w:r>
              <w:rPr>
                <w:rFonts w:hint="eastAsia"/>
                <w:sz w:val="24"/>
              </w:rPr>
              <w:t>焊工实</w:t>
            </w:r>
            <w:proofErr w:type="gramStart"/>
            <w:r>
              <w:rPr>
                <w:rFonts w:hint="eastAsia"/>
                <w:sz w:val="24"/>
              </w:rPr>
              <w:t>训指导</w:t>
            </w:r>
            <w:proofErr w:type="gramEnd"/>
            <w:r>
              <w:rPr>
                <w:rFonts w:hint="eastAsia"/>
                <w:sz w:val="24"/>
              </w:rPr>
              <w:t>书</w:t>
            </w:r>
          </w:p>
        </w:tc>
        <w:tc>
          <w:tcPr>
            <w:tcW w:w="2160" w:type="dxa"/>
            <w:shd w:val="clear" w:color="auto" w:fill="auto"/>
          </w:tcPr>
          <w:p w:rsidR="00822D8B" w:rsidRDefault="008A7711">
            <w:pPr>
              <w:spacing w:line="360" w:lineRule="auto"/>
              <w:rPr>
                <w:sz w:val="24"/>
              </w:rPr>
            </w:pPr>
            <w:r>
              <w:rPr>
                <w:rFonts w:hint="eastAsia"/>
                <w:sz w:val="24"/>
              </w:rPr>
              <w:t>学校团队</w:t>
            </w:r>
          </w:p>
        </w:tc>
        <w:tc>
          <w:tcPr>
            <w:tcW w:w="1620" w:type="dxa"/>
            <w:shd w:val="clear" w:color="auto" w:fill="auto"/>
          </w:tcPr>
          <w:p w:rsidR="00822D8B" w:rsidRDefault="008A7711">
            <w:pPr>
              <w:spacing w:line="360" w:lineRule="auto"/>
              <w:ind w:firstLineChars="200" w:firstLine="480"/>
              <w:rPr>
                <w:sz w:val="24"/>
              </w:rPr>
            </w:pPr>
            <w:r>
              <w:rPr>
                <w:rFonts w:hint="eastAsia"/>
                <w:sz w:val="24"/>
              </w:rPr>
              <w:t>1</w:t>
            </w:r>
            <w:r>
              <w:rPr>
                <w:rFonts w:hint="eastAsia"/>
                <w:sz w:val="24"/>
              </w:rPr>
              <w:t>套</w:t>
            </w:r>
          </w:p>
        </w:tc>
      </w:tr>
      <w:tr w:rsidR="00822D8B">
        <w:tc>
          <w:tcPr>
            <w:tcW w:w="851" w:type="dxa"/>
            <w:shd w:val="clear" w:color="auto" w:fill="auto"/>
          </w:tcPr>
          <w:p w:rsidR="00822D8B" w:rsidRDefault="008A7711">
            <w:pPr>
              <w:spacing w:line="360" w:lineRule="auto"/>
              <w:rPr>
                <w:sz w:val="24"/>
              </w:rPr>
            </w:pPr>
            <w:r>
              <w:rPr>
                <w:rFonts w:hint="eastAsia"/>
                <w:sz w:val="24"/>
              </w:rPr>
              <w:lastRenderedPageBreak/>
              <w:t>17</w:t>
            </w:r>
          </w:p>
        </w:tc>
        <w:tc>
          <w:tcPr>
            <w:tcW w:w="780" w:type="dxa"/>
            <w:vMerge/>
            <w:shd w:val="clear" w:color="auto" w:fill="auto"/>
          </w:tcPr>
          <w:p w:rsidR="00822D8B" w:rsidRDefault="00822D8B">
            <w:pPr>
              <w:spacing w:line="360" w:lineRule="auto"/>
              <w:ind w:firstLineChars="200" w:firstLine="480"/>
              <w:rPr>
                <w:sz w:val="24"/>
              </w:rPr>
            </w:pPr>
          </w:p>
        </w:tc>
        <w:tc>
          <w:tcPr>
            <w:tcW w:w="3240" w:type="dxa"/>
            <w:shd w:val="clear" w:color="auto" w:fill="auto"/>
          </w:tcPr>
          <w:p w:rsidR="00822D8B" w:rsidRDefault="008A7711">
            <w:pPr>
              <w:spacing w:line="360" w:lineRule="auto"/>
              <w:rPr>
                <w:sz w:val="24"/>
              </w:rPr>
            </w:pPr>
            <w:proofErr w:type="gramStart"/>
            <w:r>
              <w:rPr>
                <w:rFonts w:hint="eastAsia"/>
                <w:sz w:val="24"/>
              </w:rPr>
              <w:t>电工电子实训</w:t>
            </w:r>
            <w:proofErr w:type="gramEnd"/>
            <w:r>
              <w:rPr>
                <w:rFonts w:hint="eastAsia"/>
                <w:sz w:val="24"/>
              </w:rPr>
              <w:t>指导书</w:t>
            </w:r>
          </w:p>
        </w:tc>
        <w:tc>
          <w:tcPr>
            <w:tcW w:w="2160" w:type="dxa"/>
            <w:shd w:val="clear" w:color="auto" w:fill="auto"/>
          </w:tcPr>
          <w:p w:rsidR="00822D8B" w:rsidRDefault="008A7711">
            <w:pPr>
              <w:spacing w:line="360" w:lineRule="auto"/>
              <w:rPr>
                <w:sz w:val="24"/>
              </w:rPr>
            </w:pPr>
            <w:r>
              <w:rPr>
                <w:rFonts w:hint="eastAsia"/>
                <w:sz w:val="24"/>
              </w:rPr>
              <w:t>学校团队</w:t>
            </w:r>
          </w:p>
        </w:tc>
        <w:tc>
          <w:tcPr>
            <w:tcW w:w="1620" w:type="dxa"/>
            <w:shd w:val="clear" w:color="auto" w:fill="auto"/>
          </w:tcPr>
          <w:p w:rsidR="00822D8B" w:rsidRDefault="008A7711">
            <w:pPr>
              <w:spacing w:line="360" w:lineRule="auto"/>
              <w:ind w:firstLineChars="200" w:firstLine="480"/>
              <w:rPr>
                <w:sz w:val="24"/>
              </w:rPr>
            </w:pPr>
            <w:r>
              <w:rPr>
                <w:rFonts w:hint="eastAsia"/>
                <w:sz w:val="24"/>
              </w:rPr>
              <w:t>1</w:t>
            </w:r>
            <w:r>
              <w:rPr>
                <w:rFonts w:hint="eastAsia"/>
                <w:sz w:val="24"/>
              </w:rPr>
              <w:t>套</w:t>
            </w:r>
          </w:p>
        </w:tc>
      </w:tr>
    </w:tbl>
    <w:p w:rsidR="00822D8B" w:rsidRDefault="00822D8B">
      <w:pPr>
        <w:spacing w:line="400" w:lineRule="exact"/>
        <w:jc w:val="left"/>
        <w:rPr>
          <w:rFonts w:ascii="仿宋" w:eastAsia="仿宋" w:hAnsi="仿宋" w:cs="仿宋"/>
          <w:sz w:val="28"/>
          <w:szCs w:val="28"/>
        </w:rPr>
      </w:pPr>
    </w:p>
    <w:p w:rsidR="00822D8B" w:rsidRDefault="008A7711">
      <w:pPr>
        <w:adjustRightInd w:val="0"/>
        <w:snapToGrid w:val="0"/>
        <w:spacing w:beforeLines="50" w:before="156" w:line="360" w:lineRule="auto"/>
        <w:ind w:firstLineChars="200" w:firstLine="562"/>
        <w:rPr>
          <w:rFonts w:ascii="Calibri" w:hAnsi="Calibri"/>
          <w:sz w:val="24"/>
        </w:rPr>
      </w:pPr>
      <w:r>
        <w:rPr>
          <w:rFonts w:ascii="黑体" w:eastAsia="黑体" w:hAnsi="黑体" w:hint="eastAsia"/>
          <w:b/>
          <w:sz w:val="28"/>
          <w:szCs w:val="28"/>
        </w:rPr>
        <w:t>（四）教学方法</w:t>
      </w:r>
    </w:p>
    <w:p w:rsidR="00822D8B" w:rsidRDefault="008A7711">
      <w:pPr>
        <w:adjustRightInd w:val="0"/>
        <w:snapToGrid w:val="0"/>
        <w:spacing w:beforeLines="50" w:before="156" w:line="360" w:lineRule="auto"/>
        <w:ind w:firstLineChars="200" w:firstLine="562"/>
        <w:rPr>
          <w:rFonts w:ascii="宋体" w:hAnsi="宋体"/>
          <w:b/>
          <w:sz w:val="28"/>
          <w:szCs w:val="28"/>
        </w:rPr>
      </w:pPr>
      <w:r>
        <w:rPr>
          <w:rFonts w:ascii="宋体" w:hAnsi="宋体"/>
          <w:b/>
          <w:sz w:val="28"/>
          <w:szCs w:val="28"/>
        </w:rPr>
        <w:t>1</w:t>
      </w:r>
      <w:r>
        <w:rPr>
          <w:rFonts w:ascii="宋体" w:hAnsi="宋体" w:hint="eastAsia"/>
          <w:b/>
          <w:sz w:val="28"/>
          <w:szCs w:val="28"/>
        </w:rPr>
        <w:t>.推行项目过关制</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专业课教学实施项目过关制，一是根据教学标准、教学大纲、企业需求确定各科专业教学项目；二是编制项目教学实</w:t>
      </w:r>
      <w:proofErr w:type="gramStart"/>
      <w:r>
        <w:rPr>
          <w:rFonts w:ascii="Calibri" w:hAnsi="Calibri" w:hint="eastAsia"/>
          <w:sz w:val="24"/>
        </w:rPr>
        <w:t>训指导</w:t>
      </w:r>
      <w:proofErr w:type="gramEnd"/>
      <w:r>
        <w:rPr>
          <w:rFonts w:ascii="Calibri" w:hAnsi="Calibri" w:hint="eastAsia"/>
          <w:sz w:val="24"/>
        </w:rPr>
        <w:t>书、项目考核标准，按计划实施项目教学；三是突出项目考核过关。</w:t>
      </w:r>
    </w:p>
    <w:p w:rsidR="00822D8B" w:rsidRDefault="008A7711">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2.以赛促教、</w:t>
      </w:r>
      <w:proofErr w:type="gramStart"/>
      <w:r>
        <w:rPr>
          <w:rFonts w:ascii="宋体" w:hAnsi="宋体" w:hint="eastAsia"/>
          <w:b/>
          <w:sz w:val="28"/>
          <w:szCs w:val="28"/>
        </w:rPr>
        <w:t>赛教融合</w:t>
      </w:r>
      <w:proofErr w:type="gramEnd"/>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每学年举行学生技能大赛，提高了学生的学习积极性，促进了学生综合能力的提升。学校</w:t>
      </w:r>
      <w:proofErr w:type="gramStart"/>
      <w:r>
        <w:rPr>
          <w:rFonts w:ascii="Calibri" w:hAnsi="Calibri" w:hint="eastAsia"/>
          <w:sz w:val="24"/>
        </w:rPr>
        <w:t>建立赛教融合</w:t>
      </w:r>
      <w:proofErr w:type="gramEnd"/>
      <w:r>
        <w:rPr>
          <w:rFonts w:ascii="Calibri" w:hAnsi="Calibri" w:hint="eastAsia"/>
          <w:sz w:val="24"/>
        </w:rPr>
        <w:t>机制，</w:t>
      </w:r>
      <w:proofErr w:type="gramStart"/>
      <w:r>
        <w:rPr>
          <w:rFonts w:ascii="Calibri" w:hAnsi="Calibri" w:hint="eastAsia"/>
          <w:sz w:val="24"/>
        </w:rPr>
        <w:t>探索赛教融合</w:t>
      </w:r>
      <w:proofErr w:type="gramEnd"/>
      <w:r>
        <w:rPr>
          <w:rFonts w:ascii="Calibri" w:hAnsi="Calibri" w:hint="eastAsia"/>
          <w:sz w:val="24"/>
        </w:rPr>
        <w:t>人才培养目标，将各</w:t>
      </w:r>
      <w:proofErr w:type="gramStart"/>
      <w:r>
        <w:rPr>
          <w:rFonts w:ascii="Calibri" w:hAnsi="Calibri" w:hint="eastAsia"/>
          <w:sz w:val="24"/>
        </w:rPr>
        <w:t>类各项</w:t>
      </w:r>
      <w:proofErr w:type="gramEnd"/>
      <w:r>
        <w:rPr>
          <w:rFonts w:ascii="Calibri" w:hAnsi="Calibri" w:hint="eastAsia"/>
          <w:sz w:val="24"/>
        </w:rPr>
        <w:t>技能竞赛的相关理念覆盖到教学的全部课程，以此强化学生职业技能的培养，提高专业课的教学质量。</w:t>
      </w:r>
    </w:p>
    <w:p w:rsidR="00822D8B" w:rsidRDefault="008A7711">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（五）学习评价</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由学校、学生、用人单位三方共同实施教学评价，评价内容包括学生专业综合实践能力、</w:t>
      </w:r>
      <w:r>
        <w:rPr>
          <w:rFonts w:ascii="Calibri" w:hAnsi="Calibri" w:hint="eastAsia"/>
          <w:sz w:val="24"/>
        </w:rPr>
        <w:t>1+X</w:t>
      </w:r>
      <w:r>
        <w:rPr>
          <w:rFonts w:ascii="Calibri" w:hAnsi="Calibri" w:hint="eastAsia"/>
          <w:sz w:val="24"/>
        </w:rPr>
        <w:t>证书的获取率和毕业生就业率及就业质量，专兼职教师教学质量，逐步形成校企合作、工学结合人才培养模式下多元化教学质量评价标准体系。</w:t>
      </w:r>
    </w:p>
    <w:p w:rsidR="00822D8B" w:rsidRDefault="008A7711">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1.课堂教学效果评价方式</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采取灵活多样的评价方式，主要包括笔试、作业、课堂提问、课堂出勤、上机操作考核以及参加各类型专业技能竞赛的成绩等。</w:t>
      </w:r>
    </w:p>
    <w:p w:rsidR="00822D8B" w:rsidRDefault="008A7711">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2.实训实习效果评价方式</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2.1</w:t>
      </w:r>
      <w:r>
        <w:rPr>
          <w:rFonts w:ascii="Calibri" w:hAnsi="Calibri" w:hint="eastAsia"/>
          <w:sz w:val="24"/>
        </w:rPr>
        <w:t>实训实习评价</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采用实习报告与实践操作水平相结合等形式，如实反映学生对各项实训实习项目的技能水平。</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2.2</w:t>
      </w:r>
      <w:r>
        <w:rPr>
          <w:rFonts w:ascii="Calibri" w:hAnsi="Calibri" w:hint="eastAsia"/>
          <w:sz w:val="24"/>
        </w:rPr>
        <w:t>顶岗实习评价</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顶岗实习考核方面包括实习日志、实习报告、实习单位综合评价鉴定等多层次、多方面的评价方式。</w:t>
      </w:r>
    </w:p>
    <w:p w:rsidR="00822D8B" w:rsidRDefault="008A7711">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3. 考核部分</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lastRenderedPageBreak/>
        <w:t>3.1</w:t>
      </w:r>
      <w:r>
        <w:rPr>
          <w:rFonts w:ascii="Calibri" w:hAnsi="Calibri" w:hint="eastAsia"/>
          <w:sz w:val="24"/>
        </w:rPr>
        <w:t>知识技能考核部分</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针对一二年级学生展开，就学生在校学习的知识和技能的学习状况进行评价。具体包括如下内容：</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w:t>
      </w:r>
      <w:r>
        <w:rPr>
          <w:rFonts w:ascii="Calibri" w:hAnsi="Calibri" w:hint="eastAsia"/>
          <w:sz w:val="24"/>
        </w:rPr>
        <w:t>1</w:t>
      </w:r>
      <w:r>
        <w:rPr>
          <w:rFonts w:ascii="Calibri" w:hAnsi="Calibri" w:hint="eastAsia"/>
          <w:sz w:val="24"/>
        </w:rPr>
        <w:t>）自我评价（</w:t>
      </w:r>
      <w:r>
        <w:rPr>
          <w:rFonts w:ascii="Calibri" w:hAnsi="Calibri" w:hint="eastAsia"/>
          <w:sz w:val="24"/>
        </w:rPr>
        <w:t>10%</w:t>
      </w:r>
      <w:r>
        <w:rPr>
          <w:rFonts w:ascii="Calibri" w:hAnsi="Calibri" w:hint="eastAsia"/>
          <w:sz w:val="24"/>
        </w:rPr>
        <w:t>）</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w:t>
      </w:r>
      <w:r>
        <w:rPr>
          <w:rFonts w:ascii="Calibri" w:hAnsi="Calibri" w:hint="eastAsia"/>
          <w:sz w:val="24"/>
        </w:rPr>
        <w:t>2</w:t>
      </w:r>
      <w:r>
        <w:rPr>
          <w:rFonts w:ascii="Calibri" w:hAnsi="Calibri" w:hint="eastAsia"/>
          <w:sz w:val="24"/>
        </w:rPr>
        <w:t>）出勤成绩（</w:t>
      </w:r>
      <w:r>
        <w:rPr>
          <w:rFonts w:ascii="Calibri" w:hAnsi="Calibri" w:hint="eastAsia"/>
          <w:sz w:val="24"/>
        </w:rPr>
        <w:t>10%</w:t>
      </w:r>
      <w:r>
        <w:rPr>
          <w:rFonts w:ascii="Calibri" w:hAnsi="Calibri" w:hint="eastAsia"/>
          <w:sz w:val="24"/>
        </w:rPr>
        <w:t>）</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w:t>
      </w:r>
      <w:r>
        <w:rPr>
          <w:rFonts w:ascii="Calibri" w:hAnsi="Calibri" w:hint="eastAsia"/>
          <w:sz w:val="24"/>
        </w:rPr>
        <w:t>3</w:t>
      </w:r>
      <w:r>
        <w:rPr>
          <w:rFonts w:ascii="Calibri" w:hAnsi="Calibri" w:hint="eastAsia"/>
          <w:sz w:val="24"/>
        </w:rPr>
        <w:t>）课堂表现（</w:t>
      </w:r>
      <w:r>
        <w:rPr>
          <w:rFonts w:ascii="Calibri" w:hAnsi="Calibri" w:hint="eastAsia"/>
          <w:sz w:val="24"/>
        </w:rPr>
        <w:t>10%</w:t>
      </w:r>
      <w:r>
        <w:rPr>
          <w:rFonts w:ascii="Calibri" w:hAnsi="Calibri" w:hint="eastAsia"/>
          <w:sz w:val="24"/>
        </w:rPr>
        <w:t>）</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w:t>
      </w:r>
      <w:r>
        <w:rPr>
          <w:rFonts w:ascii="Calibri" w:hAnsi="Calibri" w:hint="eastAsia"/>
          <w:sz w:val="24"/>
        </w:rPr>
        <w:t>4</w:t>
      </w:r>
      <w:r>
        <w:rPr>
          <w:rFonts w:ascii="Calibri" w:hAnsi="Calibri" w:hint="eastAsia"/>
          <w:sz w:val="24"/>
        </w:rPr>
        <w:t>）平时作业成绩（</w:t>
      </w:r>
      <w:r>
        <w:rPr>
          <w:rFonts w:ascii="Calibri" w:hAnsi="Calibri" w:hint="eastAsia"/>
          <w:sz w:val="24"/>
        </w:rPr>
        <w:t>10%</w:t>
      </w:r>
      <w:r>
        <w:rPr>
          <w:rFonts w:ascii="Calibri" w:hAnsi="Calibri" w:hint="eastAsia"/>
          <w:sz w:val="24"/>
        </w:rPr>
        <w:t>）</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w:t>
      </w:r>
      <w:r>
        <w:rPr>
          <w:rFonts w:ascii="Calibri" w:hAnsi="Calibri" w:hint="eastAsia"/>
          <w:sz w:val="24"/>
        </w:rPr>
        <w:t>5</w:t>
      </w:r>
      <w:r>
        <w:rPr>
          <w:rFonts w:ascii="Calibri" w:hAnsi="Calibri" w:hint="eastAsia"/>
          <w:sz w:val="24"/>
        </w:rPr>
        <w:t>）期中成绩（</w:t>
      </w:r>
      <w:r>
        <w:rPr>
          <w:rFonts w:ascii="Calibri" w:hAnsi="Calibri" w:hint="eastAsia"/>
          <w:sz w:val="24"/>
        </w:rPr>
        <w:t>20%</w:t>
      </w:r>
      <w:r>
        <w:rPr>
          <w:rFonts w:ascii="Calibri" w:hAnsi="Calibri" w:hint="eastAsia"/>
          <w:sz w:val="24"/>
        </w:rPr>
        <w:t>）</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w:t>
      </w:r>
      <w:r>
        <w:rPr>
          <w:rFonts w:ascii="Calibri" w:hAnsi="Calibri" w:hint="eastAsia"/>
          <w:sz w:val="24"/>
        </w:rPr>
        <w:t>6</w:t>
      </w:r>
      <w:r>
        <w:rPr>
          <w:rFonts w:ascii="Calibri" w:hAnsi="Calibri" w:hint="eastAsia"/>
          <w:sz w:val="24"/>
        </w:rPr>
        <w:t>）期末成绩（</w:t>
      </w:r>
      <w:r>
        <w:rPr>
          <w:rFonts w:ascii="Calibri" w:hAnsi="Calibri" w:hint="eastAsia"/>
          <w:sz w:val="24"/>
        </w:rPr>
        <w:t>40%</w:t>
      </w:r>
      <w:r>
        <w:rPr>
          <w:rFonts w:ascii="Calibri" w:hAnsi="Calibri" w:hint="eastAsia"/>
          <w:sz w:val="24"/>
        </w:rPr>
        <w:t>）</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w:t>
      </w:r>
      <w:r>
        <w:rPr>
          <w:rFonts w:ascii="Calibri" w:hAnsi="Calibri" w:hint="eastAsia"/>
          <w:sz w:val="24"/>
        </w:rPr>
        <w:t>7</w:t>
      </w:r>
      <w:r>
        <w:rPr>
          <w:rFonts w:ascii="Calibri" w:hAnsi="Calibri" w:hint="eastAsia"/>
          <w:sz w:val="24"/>
        </w:rPr>
        <w:t>）“</w:t>
      </w:r>
      <w:r>
        <w:rPr>
          <w:rFonts w:ascii="Calibri" w:hAnsi="Calibri" w:hint="eastAsia"/>
          <w:sz w:val="24"/>
        </w:rPr>
        <w:t>1+X</w:t>
      </w:r>
      <w:r>
        <w:rPr>
          <w:rFonts w:ascii="Calibri" w:hAnsi="Calibri" w:hint="eastAsia"/>
          <w:sz w:val="24"/>
        </w:rPr>
        <w:t>”电子商务类职业资格鉴定考试成绩（</w:t>
      </w:r>
      <w:r>
        <w:rPr>
          <w:rFonts w:ascii="Calibri" w:hAnsi="Calibri" w:hint="eastAsia"/>
          <w:sz w:val="24"/>
        </w:rPr>
        <w:t>10%</w:t>
      </w:r>
      <w:r>
        <w:rPr>
          <w:rFonts w:ascii="Calibri" w:hAnsi="Calibri" w:hint="eastAsia"/>
          <w:sz w:val="24"/>
        </w:rPr>
        <w:t>）</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3.2</w:t>
      </w:r>
      <w:r>
        <w:rPr>
          <w:rFonts w:ascii="Calibri" w:hAnsi="Calibri" w:hint="eastAsia"/>
          <w:sz w:val="24"/>
        </w:rPr>
        <w:t>实际企业任务（员工）考核部分</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针对三年级学生校内、校外实习的情况，由辅导教师、企业人员对学生的校内、外实习任务的完成情况进行评价。</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w:t>
      </w:r>
      <w:r>
        <w:rPr>
          <w:rFonts w:ascii="Calibri" w:hAnsi="Calibri" w:hint="eastAsia"/>
          <w:sz w:val="24"/>
        </w:rPr>
        <w:t>1</w:t>
      </w:r>
      <w:r>
        <w:rPr>
          <w:rFonts w:ascii="Calibri" w:hAnsi="Calibri" w:hint="eastAsia"/>
          <w:sz w:val="24"/>
        </w:rPr>
        <w:t>）校内实习考核（</w:t>
      </w:r>
      <w:r>
        <w:rPr>
          <w:rFonts w:ascii="Calibri" w:hAnsi="Calibri" w:hint="eastAsia"/>
          <w:sz w:val="24"/>
        </w:rPr>
        <w:t>30%</w:t>
      </w:r>
      <w:r>
        <w:rPr>
          <w:rFonts w:ascii="Calibri" w:hAnsi="Calibri" w:hint="eastAsia"/>
          <w:sz w:val="24"/>
        </w:rPr>
        <w:t>）</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w:t>
      </w:r>
      <w:r>
        <w:rPr>
          <w:rFonts w:ascii="Calibri" w:hAnsi="Calibri" w:hint="eastAsia"/>
          <w:sz w:val="24"/>
        </w:rPr>
        <w:t>2</w:t>
      </w:r>
      <w:r>
        <w:rPr>
          <w:rFonts w:ascii="Calibri" w:hAnsi="Calibri" w:hint="eastAsia"/>
          <w:sz w:val="24"/>
        </w:rPr>
        <w:t>）校内职业体验考核（</w:t>
      </w:r>
      <w:r>
        <w:rPr>
          <w:rFonts w:ascii="Calibri" w:hAnsi="Calibri" w:hint="eastAsia"/>
          <w:sz w:val="24"/>
        </w:rPr>
        <w:t>30%</w:t>
      </w:r>
      <w:r>
        <w:rPr>
          <w:rFonts w:ascii="Calibri" w:hAnsi="Calibri" w:hint="eastAsia"/>
          <w:sz w:val="24"/>
        </w:rPr>
        <w:t>）</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w:t>
      </w:r>
      <w:r>
        <w:rPr>
          <w:rFonts w:ascii="Calibri" w:hAnsi="Calibri" w:hint="eastAsia"/>
          <w:sz w:val="24"/>
        </w:rPr>
        <w:t>3</w:t>
      </w:r>
      <w:r>
        <w:rPr>
          <w:rFonts w:ascii="Calibri" w:hAnsi="Calibri" w:hint="eastAsia"/>
          <w:sz w:val="24"/>
        </w:rPr>
        <w:t>）实习单位顶岗实习考核（</w:t>
      </w:r>
      <w:r>
        <w:rPr>
          <w:rFonts w:ascii="Calibri" w:hAnsi="Calibri" w:hint="eastAsia"/>
          <w:sz w:val="24"/>
        </w:rPr>
        <w:t>40%</w:t>
      </w:r>
      <w:r>
        <w:rPr>
          <w:rFonts w:ascii="Calibri" w:hAnsi="Calibri" w:hint="eastAsia"/>
          <w:sz w:val="24"/>
        </w:rPr>
        <w:t>）</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3.3</w:t>
      </w:r>
      <w:r>
        <w:rPr>
          <w:rFonts w:ascii="Calibri" w:hAnsi="Calibri" w:hint="eastAsia"/>
          <w:sz w:val="24"/>
        </w:rPr>
        <w:t>综合学业评价</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毕业生成绩</w:t>
      </w:r>
      <w:r>
        <w:rPr>
          <w:rFonts w:ascii="Calibri" w:hAnsi="Calibri" w:hint="eastAsia"/>
          <w:sz w:val="24"/>
        </w:rPr>
        <w:t>=</w:t>
      </w:r>
      <w:r>
        <w:rPr>
          <w:rFonts w:ascii="Calibri" w:hAnsi="Calibri" w:hint="eastAsia"/>
          <w:sz w:val="24"/>
        </w:rPr>
        <w:t>三年成绩的总分</w:t>
      </w:r>
      <w:r>
        <w:rPr>
          <w:rFonts w:ascii="Calibri" w:hAnsi="Calibri" w:hint="eastAsia"/>
          <w:sz w:val="24"/>
        </w:rPr>
        <w:t>*70%+</w:t>
      </w:r>
      <w:r>
        <w:rPr>
          <w:rFonts w:ascii="Calibri" w:hAnsi="Calibri" w:hint="eastAsia"/>
          <w:sz w:val="24"/>
        </w:rPr>
        <w:t>电子商务初中级职业资格鉴定的考试成绩</w:t>
      </w:r>
      <w:r>
        <w:rPr>
          <w:rFonts w:ascii="Calibri" w:hAnsi="Calibri" w:hint="eastAsia"/>
          <w:sz w:val="24"/>
        </w:rPr>
        <w:t>*30%</w:t>
      </w:r>
      <w:r>
        <w:rPr>
          <w:rFonts w:ascii="Calibri" w:hAnsi="Calibri" w:hint="eastAsia"/>
          <w:sz w:val="24"/>
        </w:rPr>
        <w:t>。以百分制折算，综合得分</w:t>
      </w:r>
      <w:r>
        <w:rPr>
          <w:rFonts w:ascii="Calibri" w:hAnsi="Calibri" w:hint="eastAsia"/>
          <w:sz w:val="24"/>
        </w:rPr>
        <w:t>85</w:t>
      </w:r>
      <w:r>
        <w:rPr>
          <w:rFonts w:ascii="Calibri" w:hAnsi="Calibri" w:hint="eastAsia"/>
          <w:sz w:val="24"/>
        </w:rPr>
        <w:t>—</w:t>
      </w:r>
      <w:r>
        <w:rPr>
          <w:rFonts w:ascii="Calibri" w:hAnsi="Calibri" w:hint="eastAsia"/>
          <w:sz w:val="24"/>
        </w:rPr>
        <w:t>100</w:t>
      </w:r>
      <w:r>
        <w:rPr>
          <w:rFonts w:ascii="Calibri" w:hAnsi="Calibri" w:hint="eastAsia"/>
          <w:sz w:val="24"/>
        </w:rPr>
        <w:t>分为优秀；</w:t>
      </w:r>
      <w:r>
        <w:rPr>
          <w:rFonts w:ascii="Calibri" w:hAnsi="Calibri" w:hint="eastAsia"/>
          <w:sz w:val="24"/>
        </w:rPr>
        <w:t>70</w:t>
      </w:r>
      <w:r>
        <w:rPr>
          <w:rFonts w:ascii="Calibri" w:hAnsi="Calibri" w:hint="eastAsia"/>
          <w:sz w:val="24"/>
        </w:rPr>
        <w:t>—</w:t>
      </w:r>
      <w:r>
        <w:rPr>
          <w:rFonts w:ascii="Calibri" w:hAnsi="Calibri" w:hint="eastAsia"/>
          <w:sz w:val="24"/>
        </w:rPr>
        <w:t>84</w:t>
      </w:r>
      <w:r>
        <w:rPr>
          <w:rFonts w:ascii="Calibri" w:hAnsi="Calibri" w:hint="eastAsia"/>
          <w:sz w:val="24"/>
        </w:rPr>
        <w:t>分为优良；</w:t>
      </w:r>
      <w:r>
        <w:rPr>
          <w:rFonts w:ascii="Calibri" w:hAnsi="Calibri" w:hint="eastAsia"/>
          <w:sz w:val="24"/>
        </w:rPr>
        <w:t>60-69</w:t>
      </w:r>
      <w:r>
        <w:rPr>
          <w:rFonts w:ascii="Calibri" w:hAnsi="Calibri" w:hint="eastAsia"/>
          <w:sz w:val="24"/>
        </w:rPr>
        <w:t>分为合格；</w:t>
      </w:r>
      <w:r>
        <w:rPr>
          <w:rFonts w:ascii="Calibri" w:hAnsi="Calibri" w:hint="eastAsia"/>
          <w:sz w:val="24"/>
        </w:rPr>
        <w:t>60</w:t>
      </w:r>
      <w:r>
        <w:rPr>
          <w:rFonts w:ascii="Calibri" w:hAnsi="Calibri" w:hint="eastAsia"/>
          <w:sz w:val="24"/>
        </w:rPr>
        <w:t>分以下的同学按不合格的学科补考直至合格，方可毕业。</w:t>
      </w:r>
    </w:p>
    <w:p w:rsidR="00822D8B" w:rsidRDefault="00822D8B">
      <w:pPr>
        <w:adjustRightInd w:val="0"/>
        <w:snapToGrid w:val="0"/>
        <w:spacing w:line="360" w:lineRule="auto"/>
        <w:ind w:firstLineChars="200" w:firstLine="480"/>
        <w:rPr>
          <w:rFonts w:ascii="Calibri" w:hAnsi="Calibri"/>
          <w:sz w:val="24"/>
        </w:rPr>
      </w:pPr>
    </w:p>
    <w:p w:rsidR="00822D8B" w:rsidRDefault="008A7711">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（六）质量管理</w:t>
      </w:r>
    </w:p>
    <w:p w:rsidR="00822D8B" w:rsidRDefault="008A7711">
      <w:pPr>
        <w:spacing w:line="360" w:lineRule="auto"/>
        <w:ind w:firstLineChars="200" w:firstLine="480"/>
        <w:rPr>
          <w:sz w:val="24"/>
        </w:rPr>
      </w:pPr>
      <w:r>
        <w:rPr>
          <w:rFonts w:hint="eastAsia"/>
          <w:sz w:val="24"/>
        </w:rPr>
        <w:t>教学质量是学校的生命线，学校的教学工作是为企业培养实战型技能人才，所以保证教学质量更是合作的根本，校企双方在协商后制定以下监控方法与制度以保证人才培养的质量。</w:t>
      </w:r>
    </w:p>
    <w:p w:rsidR="00822D8B" w:rsidRDefault="008A7711">
      <w:pPr>
        <w:spacing w:line="360" w:lineRule="auto"/>
        <w:ind w:firstLineChars="200" w:firstLine="480"/>
        <w:rPr>
          <w:sz w:val="24"/>
        </w:rPr>
      </w:pPr>
      <w:r>
        <w:rPr>
          <w:rFonts w:hint="eastAsia"/>
          <w:sz w:val="24"/>
        </w:rPr>
        <w:t>1.</w:t>
      </w:r>
      <w:r>
        <w:rPr>
          <w:rFonts w:hint="eastAsia"/>
          <w:sz w:val="24"/>
        </w:rPr>
        <w:t>教学质量监控方法</w:t>
      </w:r>
    </w:p>
    <w:p w:rsidR="00822D8B" w:rsidRDefault="008A7711">
      <w:pPr>
        <w:spacing w:line="360" w:lineRule="auto"/>
        <w:ind w:firstLineChars="200" w:firstLine="480"/>
        <w:rPr>
          <w:sz w:val="24"/>
        </w:rPr>
      </w:pPr>
      <w:r>
        <w:rPr>
          <w:rFonts w:hint="eastAsia"/>
          <w:sz w:val="24"/>
        </w:rPr>
        <w:t>1.1</w:t>
      </w:r>
      <w:r>
        <w:rPr>
          <w:rFonts w:hint="eastAsia"/>
          <w:sz w:val="24"/>
        </w:rPr>
        <w:t>每个教学周期教师要提交教学日志；</w:t>
      </w:r>
    </w:p>
    <w:p w:rsidR="00822D8B" w:rsidRDefault="008A7711">
      <w:pPr>
        <w:spacing w:line="360" w:lineRule="auto"/>
        <w:ind w:firstLineChars="200" w:firstLine="480"/>
        <w:rPr>
          <w:sz w:val="24"/>
        </w:rPr>
      </w:pPr>
      <w:r>
        <w:rPr>
          <w:rFonts w:hint="eastAsia"/>
          <w:sz w:val="24"/>
        </w:rPr>
        <w:t>1.2</w:t>
      </w:r>
      <w:r>
        <w:rPr>
          <w:rFonts w:hint="eastAsia"/>
          <w:sz w:val="24"/>
        </w:rPr>
        <w:t>班主任定期进行教学回访，建立家、校、</w:t>
      </w:r>
      <w:proofErr w:type="gramStart"/>
      <w:r>
        <w:rPr>
          <w:rFonts w:hint="eastAsia"/>
          <w:sz w:val="24"/>
        </w:rPr>
        <w:t>企三方</w:t>
      </w:r>
      <w:proofErr w:type="gramEnd"/>
      <w:r>
        <w:rPr>
          <w:rFonts w:hint="eastAsia"/>
          <w:sz w:val="24"/>
        </w:rPr>
        <w:t>联系群，通报学习情况，分享学员成果；</w:t>
      </w:r>
    </w:p>
    <w:p w:rsidR="00822D8B" w:rsidRDefault="008A7711">
      <w:pPr>
        <w:spacing w:line="360" w:lineRule="auto"/>
        <w:ind w:firstLineChars="200" w:firstLine="480"/>
        <w:rPr>
          <w:sz w:val="24"/>
        </w:rPr>
      </w:pPr>
      <w:r>
        <w:rPr>
          <w:rFonts w:hint="eastAsia"/>
          <w:sz w:val="24"/>
        </w:rPr>
        <w:lastRenderedPageBreak/>
        <w:t>1.3</w:t>
      </w:r>
      <w:r>
        <w:rPr>
          <w:rFonts w:hint="eastAsia"/>
          <w:sz w:val="24"/>
        </w:rPr>
        <w:t>组织开展家长会，汇报学习成果，展示行业动态，分析就业形势。</w:t>
      </w:r>
    </w:p>
    <w:p w:rsidR="00822D8B" w:rsidRDefault="008A7711">
      <w:pPr>
        <w:spacing w:line="360" w:lineRule="auto"/>
        <w:ind w:firstLineChars="200" w:firstLine="480"/>
        <w:rPr>
          <w:sz w:val="24"/>
        </w:rPr>
      </w:pPr>
      <w:r>
        <w:rPr>
          <w:rFonts w:hint="eastAsia"/>
          <w:sz w:val="24"/>
        </w:rPr>
        <w:t>2.</w:t>
      </w:r>
      <w:r>
        <w:rPr>
          <w:rFonts w:hint="eastAsia"/>
          <w:sz w:val="24"/>
        </w:rPr>
        <w:t>教学质量监控制度</w:t>
      </w:r>
    </w:p>
    <w:p w:rsidR="00822D8B" w:rsidRDefault="008A7711">
      <w:pPr>
        <w:spacing w:line="360" w:lineRule="auto"/>
        <w:ind w:firstLineChars="200" w:firstLine="480"/>
        <w:rPr>
          <w:sz w:val="24"/>
        </w:rPr>
      </w:pPr>
      <w:r>
        <w:rPr>
          <w:rFonts w:hint="eastAsia"/>
          <w:sz w:val="24"/>
        </w:rPr>
        <w:t>2.1</w:t>
      </w:r>
      <w:r>
        <w:rPr>
          <w:rFonts w:hint="eastAsia"/>
          <w:sz w:val="24"/>
        </w:rPr>
        <w:t>教师必须严格按照企业与校方制定的课程内容与进度授课，以保证教学质量；</w:t>
      </w:r>
    </w:p>
    <w:p w:rsidR="00822D8B" w:rsidRDefault="008A7711">
      <w:pPr>
        <w:spacing w:line="360" w:lineRule="auto"/>
        <w:ind w:firstLineChars="200" w:firstLine="480"/>
        <w:rPr>
          <w:sz w:val="24"/>
        </w:rPr>
      </w:pPr>
      <w:r>
        <w:rPr>
          <w:rFonts w:hint="eastAsia"/>
          <w:sz w:val="24"/>
        </w:rPr>
        <w:t>2.2</w:t>
      </w:r>
      <w:r>
        <w:rPr>
          <w:rFonts w:hint="eastAsia"/>
          <w:sz w:val="24"/>
        </w:rPr>
        <w:t>定期举行阶段性测试，以检验学生的学习效果，从而保证阶段性学习质量；</w:t>
      </w:r>
    </w:p>
    <w:p w:rsidR="00822D8B" w:rsidRDefault="008A7711">
      <w:pPr>
        <w:spacing w:line="360" w:lineRule="auto"/>
        <w:ind w:firstLineChars="200" w:firstLine="480"/>
        <w:rPr>
          <w:sz w:val="24"/>
        </w:rPr>
      </w:pPr>
      <w:r>
        <w:rPr>
          <w:rFonts w:hint="eastAsia"/>
          <w:sz w:val="24"/>
        </w:rPr>
        <w:t>2.3</w:t>
      </w:r>
      <w:r>
        <w:rPr>
          <w:rFonts w:hint="eastAsia"/>
          <w:sz w:val="24"/>
        </w:rPr>
        <w:t>教师必须严格检查学生完成作业情况，并认真点评指正，记录汇总形成学生个人学习档案；</w:t>
      </w:r>
    </w:p>
    <w:p w:rsidR="00822D8B" w:rsidRDefault="008A7711">
      <w:pPr>
        <w:spacing w:line="360" w:lineRule="auto"/>
        <w:ind w:firstLineChars="200" w:firstLine="480"/>
        <w:rPr>
          <w:sz w:val="24"/>
        </w:rPr>
      </w:pPr>
      <w:r>
        <w:rPr>
          <w:rFonts w:hint="eastAsia"/>
          <w:sz w:val="24"/>
        </w:rPr>
        <w:t>2.4</w:t>
      </w:r>
      <w:r>
        <w:rPr>
          <w:rFonts w:hint="eastAsia"/>
          <w:sz w:val="24"/>
        </w:rPr>
        <w:t>学校严格审查教师的教学日志，并纳入员工绩效的考核标准；</w:t>
      </w:r>
    </w:p>
    <w:p w:rsidR="00822D8B" w:rsidRDefault="008A7711">
      <w:pPr>
        <w:spacing w:line="360" w:lineRule="auto"/>
        <w:ind w:firstLineChars="200" w:firstLine="480"/>
        <w:rPr>
          <w:sz w:val="24"/>
        </w:rPr>
      </w:pPr>
      <w:r>
        <w:rPr>
          <w:rFonts w:hint="eastAsia"/>
          <w:sz w:val="24"/>
        </w:rPr>
        <w:t>2.5</w:t>
      </w:r>
      <w:r>
        <w:rPr>
          <w:rFonts w:hint="eastAsia"/>
          <w:sz w:val="24"/>
        </w:rPr>
        <w:t>学校准备好教学所需设备、场地、时间等环境因素，提供给学生最大的学习保障。</w:t>
      </w:r>
    </w:p>
    <w:p w:rsidR="00822D8B" w:rsidRDefault="008A7711">
      <w:pPr>
        <w:spacing w:line="360" w:lineRule="auto"/>
        <w:ind w:firstLineChars="200" w:firstLine="482"/>
        <w:rPr>
          <w:rFonts w:ascii="黑体" w:eastAsia="黑体" w:hAnsi="黑体" w:cs="黑体"/>
          <w:b/>
          <w:bCs/>
          <w:sz w:val="30"/>
          <w:szCs w:val="30"/>
        </w:rPr>
      </w:pPr>
      <w:bookmarkStart w:id="11" w:name="_Toc12041"/>
      <w:bookmarkStart w:id="12" w:name="_Toc27231"/>
      <w:r>
        <w:rPr>
          <w:rFonts w:hint="eastAsia"/>
          <w:b/>
          <w:sz w:val="24"/>
        </w:rPr>
        <w:t>九、</w:t>
      </w:r>
      <w:bookmarkEnd w:id="11"/>
      <w:bookmarkEnd w:id="12"/>
      <w:r>
        <w:rPr>
          <w:rFonts w:ascii="黑体" w:eastAsia="黑体" w:hAnsi="黑体" w:cs="黑体" w:hint="eastAsia"/>
          <w:b/>
          <w:bCs/>
          <w:sz w:val="30"/>
          <w:szCs w:val="30"/>
        </w:rPr>
        <w:t>毕业要求</w:t>
      </w:r>
    </w:p>
    <w:p w:rsidR="00822D8B" w:rsidRDefault="008A7711">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（一）毕业资格</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学生必须修完本校课程表所规定的课程，其中考查科目必须每个项目模块过关，考试科目理论和操作实践必须合格，且必须参加内江市中</w:t>
      </w:r>
      <w:proofErr w:type="gramStart"/>
      <w:r>
        <w:rPr>
          <w:rFonts w:ascii="Calibri" w:hAnsi="Calibri" w:hint="eastAsia"/>
          <w:sz w:val="24"/>
        </w:rPr>
        <w:t>职生统一</w:t>
      </w:r>
      <w:proofErr w:type="gramEnd"/>
      <w:r>
        <w:rPr>
          <w:rFonts w:ascii="Calibri" w:hAnsi="Calibri" w:hint="eastAsia"/>
          <w:sz w:val="24"/>
        </w:rPr>
        <w:t>毕业考试全科及格，并取得规定的职业资格证书方可毕业。</w:t>
      </w:r>
    </w:p>
    <w:p w:rsidR="00822D8B" w:rsidRDefault="008A7711">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（二）职业资格证书要求</w:t>
      </w:r>
    </w:p>
    <w:p w:rsidR="00822D8B" w:rsidRDefault="008A7711">
      <w:pPr>
        <w:adjustRightInd w:val="0"/>
        <w:snapToGrid w:val="0"/>
        <w:spacing w:line="360" w:lineRule="auto"/>
        <w:ind w:firstLineChars="200" w:firstLine="480"/>
        <w:rPr>
          <w:rFonts w:ascii="Calibri" w:hAnsi="Calibri"/>
          <w:sz w:val="24"/>
        </w:rPr>
      </w:pPr>
      <w:r>
        <w:rPr>
          <w:rFonts w:ascii="Calibri" w:hAnsi="Calibri" w:hint="eastAsia"/>
          <w:sz w:val="24"/>
        </w:rPr>
        <w:t>资格证书要求：学生毕业时至少需取得一项由</w:t>
      </w:r>
      <w:proofErr w:type="gramStart"/>
      <w:r>
        <w:rPr>
          <w:rFonts w:ascii="Calibri" w:hAnsi="Calibri" w:hint="eastAsia"/>
          <w:sz w:val="24"/>
        </w:rPr>
        <w:t>人力资涛和</w:t>
      </w:r>
      <w:proofErr w:type="gramEnd"/>
      <w:r>
        <w:rPr>
          <w:rFonts w:ascii="Calibri" w:hAnsi="Calibri" w:hint="eastAsia"/>
          <w:sz w:val="24"/>
        </w:rPr>
        <w:t>社会保障部门考试获取职业资格证书。</w:t>
      </w:r>
    </w:p>
    <w:p w:rsidR="00822D8B" w:rsidRDefault="008A7711">
      <w:pPr>
        <w:adjustRightInd w:val="0"/>
        <w:snapToGrid w:val="0"/>
        <w:spacing w:beforeLines="100" w:before="312" w:line="360" w:lineRule="auto"/>
        <w:ind w:firstLineChars="200" w:firstLine="602"/>
        <w:rPr>
          <w:rFonts w:ascii="黑体" w:eastAsia="黑体" w:hAnsi="黑体" w:cs="黑体"/>
          <w:b/>
          <w:bCs/>
          <w:sz w:val="30"/>
          <w:szCs w:val="30"/>
        </w:rPr>
      </w:pPr>
      <w:bookmarkStart w:id="13" w:name="_Toc17884"/>
      <w:bookmarkStart w:id="14" w:name="_Toc12762"/>
      <w:r>
        <w:rPr>
          <w:rFonts w:ascii="黑体" w:eastAsia="黑体" w:hAnsi="黑体" w:cs="黑体" w:hint="eastAsia"/>
          <w:b/>
          <w:bCs/>
          <w:sz w:val="30"/>
          <w:szCs w:val="30"/>
        </w:rPr>
        <w:t>十、附录</w:t>
      </w:r>
      <w:bookmarkEnd w:id="13"/>
      <w:bookmarkEnd w:id="14"/>
    </w:p>
    <w:p w:rsidR="00822D8B" w:rsidRDefault="008A7711">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1.专业教学进程安排表</w:t>
      </w:r>
    </w:p>
    <w:p w:rsidR="00822D8B" w:rsidRDefault="008A7711">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Pr>
          <w:rFonts w:ascii="仿宋" w:eastAsia="仿宋" w:hAnsi="仿宋" w:cs="仿宋" w:hint="eastAsia"/>
          <w:sz w:val="28"/>
          <w:szCs w:val="28"/>
        </w:rPr>
        <w:t>教学计划变更审批表</w:t>
      </w:r>
    </w:p>
    <w:p w:rsidR="00822D8B" w:rsidRDefault="00822D8B">
      <w:pPr>
        <w:adjustRightInd w:val="0"/>
        <w:snapToGrid w:val="0"/>
        <w:spacing w:line="360" w:lineRule="auto"/>
        <w:ind w:firstLineChars="200" w:firstLine="480"/>
        <w:rPr>
          <w:rFonts w:ascii="Calibri" w:hAnsi="Calibri"/>
          <w:sz w:val="24"/>
        </w:rPr>
      </w:pPr>
    </w:p>
    <w:p w:rsidR="00822D8B" w:rsidRDefault="00822D8B">
      <w:pPr>
        <w:adjustRightInd w:val="0"/>
        <w:snapToGrid w:val="0"/>
        <w:spacing w:line="360" w:lineRule="auto"/>
        <w:rPr>
          <w:rFonts w:ascii="Calibri" w:hAnsi="Calibri"/>
          <w:sz w:val="24"/>
        </w:rPr>
      </w:pPr>
    </w:p>
    <w:p w:rsidR="00822D8B" w:rsidRDefault="008A7711">
      <w:pPr>
        <w:widowControl/>
        <w:spacing w:line="400" w:lineRule="exact"/>
        <w:jc w:val="left"/>
        <w:rPr>
          <w:rFonts w:ascii="仿宋" w:eastAsia="仿宋" w:hAnsi="仿宋" w:cs="仿宋"/>
          <w:sz w:val="32"/>
          <w:szCs w:val="32"/>
        </w:rPr>
      </w:pPr>
      <w:bookmarkStart w:id="15" w:name="_Toc15003"/>
      <w:bookmarkStart w:id="16" w:name="_Toc31422"/>
      <w:r>
        <w:rPr>
          <w:rFonts w:ascii="仿宋" w:eastAsia="仿宋" w:hAnsi="仿宋" w:cs="仿宋"/>
          <w:sz w:val="32"/>
          <w:szCs w:val="32"/>
        </w:rPr>
        <w:br w:type="page"/>
      </w:r>
      <w:r>
        <w:rPr>
          <w:rFonts w:ascii="仿宋" w:eastAsia="仿宋" w:hAnsi="仿宋" w:cs="仿宋" w:hint="eastAsia"/>
          <w:sz w:val="32"/>
          <w:szCs w:val="32"/>
        </w:rPr>
        <w:lastRenderedPageBreak/>
        <w:t>附录1：</w:t>
      </w:r>
      <w:bookmarkEnd w:id="15"/>
      <w:bookmarkEnd w:id="16"/>
    </w:p>
    <w:p w:rsidR="00822D8B" w:rsidRDefault="008A7711">
      <w:pPr>
        <w:keepNext/>
        <w:keepLines/>
        <w:spacing w:line="500" w:lineRule="exact"/>
        <w:jc w:val="center"/>
        <w:rPr>
          <w:rFonts w:ascii="等线 Light" w:eastAsia="黑体" w:hAnsi="等线 Light"/>
          <w:b/>
          <w:bCs/>
          <w:kern w:val="44"/>
          <w:sz w:val="36"/>
          <w:szCs w:val="36"/>
        </w:rPr>
      </w:pPr>
      <w:bookmarkStart w:id="17" w:name="_Toc14489"/>
      <w:bookmarkStart w:id="18" w:name="_Toc24520"/>
      <w:r>
        <w:rPr>
          <w:rFonts w:ascii="等线 Light" w:eastAsia="黑体" w:hAnsi="等线 Light" w:hint="eastAsia"/>
          <w:b/>
          <w:bCs/>
          <w:kern w:val="44"/>
          <w:sz w:val="36"/>
          <w:szCs w:val="36"/>
        </w:rPr>
        <w:t>数控技术应用专业教学进程安排表</w:t>
      </w:r>
      <w:bookmarkEnd w:id="17"/>
      <w:bookmarkEnd w:id="18"/>
    </w:p>
    <w:p w:rsidR="00822D8B" w:rsidRDefault="008A7711">
      <w:pPr>
        <w:rPr>
          <w:rFonts w:ascii="Calibri" w:hAnsi="Calibri"/>
        </w:rPr>
      </w:pPr>
      <w:r>
        <w:rPr>
          <w:rFonts w:ascii="Calibri" w:hAnsi="Calibri" w:hint="eastAsia"/>
        </w:rPr>
        <w:t xml:space="preserve">       </w:t>
      </w:r>
    </w:p>
    <w:p w:rsidR="00822D8B" w:rsidRDefault="00822D8B">
      <w:pPr>
        <w:spacing w:line="400" w:lineRule="exact"/>
        <w:ind w:firstLineChars="1392" w:firstLine="3354"/>
        <w:rPr>
          <w:rFonts w:ascii="Calibri" w:hAnsi="Calibri"/>
          <w:b/>
          <w:bCs/>
          <w:sz w:val="24"/>
        </w:rPr>
      </w:pPr>
    </w:p>
    <w:tbl>
      <w:tblPr>
        <w:tblW w:w="10343" w:type="dxa"/>
        <w:jc w:val="center"/>
        <w:tblLayout w:type="fixed"/>
        <w:tblCellMar>
          <w:left w:w="0" w:type="dxa"/>
          <w:right w:w="0" w:type="dxa"/>
        </w:tblCellMar>
        <w:tblLook w:val="04A0" w:firstRow="1" w:lastRow="0" w:firstColumn="1" w:lastColumn="0" w:noHBand="0" w:noVBand="1"/>
      </w:tblPr>
      <w:tblGrid>
        <w:gridCol w:w="567"/>
        <w:gridCol w:w="709"/>
        <w:gridCol w:w="567"/>
        <w:gridCol w:w="1701"/>
        <w:gridCol w:w="708"/>
        <w:gridCol w:w="567"/>
        <w:gridCol w:w="846"/>
        <w:gridCol w:w="564"/>
        <w:gridCol w:w="564"/>
        <w:gridCol w:w="564"/>
        <w:gridCol w:w="564"/>
        <w:gridCol w:w="564"/>
        <w:gridCol w:w="565"/>
        <w:gridCol w:w="584"/>
        <w:gridCol w:w="709"/>
      </w:tblGrid>
      <w:tr w:rsidR="00822D8B">
        <w:trPr>
          <w:trHeight w:val="300"/>
          <w:jc w:val="center"/>
        </w:trPr>
        <w:tc>
          <w:tcPr>
            <w:tcW w:w="127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课程类别</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kern w:val="0"/>
                <w:szCs w:val="21"/>
                <w:lang w:bidi="ar"/>
              </w:rPr>
            </w:pPr>
            <w:r>
              <w:rPr>
                <w:rFonts w:ascii="宋体" w:hAnsi="宋体" w:cs="仿宋" w:hint="eastAsia"/>
                <w:b/>
                <w:color w:val="000000"/>
                <w:kern w:val="0"/>
                <w:szCs w:val="21"/>
                <w:lang w:bidi="ar"/>
              </w:rPr>
              <w:t>课程</w:t>
            </w:r>
          </w:p>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性质</w:t>
            </w:r>
          </w:p>
        </w:tc>
        <w:tc>
          <w:tcPr>
            <w:tcW w:w="170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课程名称</w:t>
            </w:r>
          </w:p>
        </w:tc>
        <w:tc>
          <w:tcPr>
            <w:tcW w:w="70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kern w:val="0"/>
                <w:szCs w:val="21"/>
                <w:lang w:bidi="ar"/>
              </w:rPr>
            </w:pPr>
            <w:r>
              <w:rPr>
                <w:rFonts w:ascii="宋体" w:hAnsi="宋体" w:cs="仿宋" w:hint="eastAsia"/>
                <w:b/>
                <w:color w:val="000000"/>
                <w:kern w:val="0"/>
                <w:szCs w:val="21"/>
                <w:lang w:bidi="ar"/>
              </w:rPr>
              <w:t>课程</w:t>
            </w:r>
          </w:p>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代码</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学分</w:t>
            </w:r>
          </w:p>
        </w:tc>
        <w:tc>
          <w:tcPr>
            <w:tcW w:w="84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学时</w:t>
            </w:r>
          </w:p>
        </w:tc>
        <w:tc>
          <w:tcPr>
            <w:tcW w:w="3385"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开设学期（周课时）</w:t>
            </w:r>
          </w:p>
        </w:tc>
        <w:tc>
          <w:tcPr>
            <w:tcW w:w="58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kern w:val="0"/>
                <w:szCs w:val="21"/>
                <w:lang w:bidi="ar"/>
              </w:rPr>
            </w:pPr>
            <w:r>
              <w:rPr>
                <w:rFonts w:ascii="宋体" w:hAnsi="宋体" w:cs="仿宋" w:hint="eastAsia"/>
                <w:b/>
                <w:color w:val="000000"/>
                <w:kern w:val="0"/>
                <w:szCs w:val="21"/>
                <w:lang w:bidi="ar"/>
              </w:rPr>
              <w:t>考核</w:t>
            </w:r>
          </w:p>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方式</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kern w:val="0"/>
                <w:szCs w:val="21"/>
                <w:lang w:bidi="ar"/>
              </w:rPr>
            </w:pPr>
            <w:r>
              <w:rPr>
                <w:rFonts w:ascii="宋体" w:hAnsi="宋体" w:cs="仿宋" w:hint="eastAsia"/>
                <w:b/>
                <w:color w:val="000000"/>
                <w:kern w:val="0"/>
                <w:szCs w:val="21"/>
                <w:lang w:bidi="ar"/>
              </w:rPr>
              <w:t>学时</w:t>
            </w:r>
          </w:p>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比例</w:t>
            </w:r>
          </w:p>
        </w:tc>
      </w:tr>
      <w:tr w:rsidR="00822D8B">
        <w:trPr>
          <w:trHeight w:val="270"/>
          <w:jc w:val="center"/>
        </w:trPr>
        <w:tc>
          <w:tcPr>
            <w:tcW w:w="1276"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170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70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84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1期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2期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3期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4期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5期</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仿宋" w:hint="eastAsia"/>
                <w:b/>
                <w:color w:val="000000"/>
                <w:kern w:val="0"/>
                <w:szCs w:val="21"/>
                <w:lang w:bidi="ar"/>
              </w:rPr>
              <w:t>6期</w:t>
            </w:r>
          </w:p>
        </w:tc>
        <w:tc>
          <w:tcPr>
            <w:tcW w:w="58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r>
      <w:tr w:rsidR="00822D8B">
        <w:trPr>
          <w:trHeight w:val="72"/>
          <w:jc w:val="center"/>
        </w:trPr>
        <w:tc>
          <w:tcPr>
            <w:tcW w:w="1276"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公共基础课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822D8B" w:rsidRDefault="008A7711">
            <w:pPr>
              <w:widowControl/>
              <w:spacing w:line="240" w:lineRule="exact"/>
              <w:jc w:val="center"/>
              <w:textAlignment w:val="center"/>
              <w:rPr>
                <w:rFonts w:ascii="宋体" w:hAnsi="宋体" w:cs="仿宋"/>
                <w:color w:val="000000"/>
                <w:szCs w:val="21"/>
              </w:rPr>
            </w:pPr>
            <w:r>
              <w:rPr>
                <w:rFonts w:ascii="宋体" w:hAnsi="宋体" w:cs="仿宋" w:hint="eastAsia"/>
                <w:color w:val="000000"/>
                <w:kern w:val="0"/>
                <w:szCs w:val="21"/>
              </w:rPr>
              <w:t>中国特色社会主义</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000001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考试</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55.75%</w:t>
            </w:r>
          </w:p>
        </w:tc>
      </w:tr>
      <w:tr w:rsidR="00822D8B">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822D8B" w:rsidRDefault="008A7711">
            <w:pPr>
              <w:widowControl/>
              <w:spacing w:line="240" w:lineRule="exact"/>
              <w:jc w:val="center"/>
              <w:textAlignment w:val="center"/>
              <w:rPr>
                <w:rFonts w:ascii="宋体" w:hAnsi="宋体" w:cs="仿宋"/>
                <w:color w:val="000000"/>
                <w:szCs w:val="21"/>
              </w:rPr>
            </w:pPr>
            <w:r>
              <w:rPr>
                <w:rFonts w:ascii="宋体" w:hAnsi="宋体" w:cs="仿宋" w:hint="eastAsia"/>
                <w:color w:val="000000"/>
                <w:kern w:val="0"/>
                <w:szCs w:val="21"/>
              </w:rPr>
              <w:t>心理健康与职业生涯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000002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822D8B" w:rsidRDefault="008A7711">
            <w:pPr>
              <w:widowControl/>
              <w:spacing w:line="240" w:lineRule="exact"/>
              <w:jc w:val="center"/>
              <w:textAlignment w:val="center"/>
              <w:rPr>
                <w:rFonts w:ascii="宋体" w:hAnsi="宋体" w:cs="仿宋"/>
                <w:color w:val="000000"/>
                <w:szCs w:val="21"/>
              </w:rPr>
            </w:pPr>
            <w:r>
              <w:rPr>
                <w:rFonts w:ascii="宋体" w:hAnsi="宋体" w:cs="仿宋" w:hint="eastAsia"/>
                <w:color w:val="000000"/>
                <w:kern w:val="0"/>
                <w:szCs w:val="21"/>
              </w:rPr>
              <w:t>哲学与人生</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000003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822D8B" w:rsidRDefault="008A7711">
            <w:pPr>
              <w:widowControl/>
              <w:spacing w:line="240" w:lineRule="exact"/>
              <w:jc w:val="center"/>
              <w:textAlignment w:val="center"/>
              <w:rPr>
                <w:rFonts w:ascii="宋体" w:hAnsi="宋体" w:cs="仿宋"/>
                <w:color w:val="000000"/>
                <w:szCs w:val="21"/>
              </w:rPr>
            </w:pPr>
            <w:r>
              <w:rPr>
                <w:rFonts w:ascii="宋体" w:hAnsi="宋体" w:cs="仿宋" w:hint="eastAsia"/>
                <w:color w:val="000000"/>
                <w:kern w:val="0"/>
                <w:szCs w:val="21"/>
              </w:rPr>
              <w:t>职业道德与法治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000004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语文</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000005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25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数学</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000006</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25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英语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000007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25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5</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信息技术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000008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体育与健康</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000009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12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206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历史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000010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72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公共艺术（音乐）</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000011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color w:val="000000"/>
                <w:kern w:val="0"/>
                <w:szCs w:val="21"/>
                <w:lang w:bidi="ar"/>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公共艺术（书法）</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000012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color w:val="000000"/>
                <w:kern w:val="0"/>
                <w:szCs w:val="21"/>
                <w:lang w:bidi="ar"/>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color w:val="000000"/>
                <w:kern w:val="0"/>
                <w:szCs w:val="21"/>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300"/>
          <w:jc w:val="center"/>
        </w:trPr>
        <w:tc>
          <w:tcPr>
            <w:tcW w:w="1276"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297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仿宋"/>
                <w:b/>
                <w:color w:val="000000"/>
                <w:szCs w:val="21"/>
              </w:rPr>
            </w:pPr>
            <w:r>
              <w:rPr>
                <w:rFonts w:ascii="宋体" w:hAnsi="宋体" w:cs="仿宋" w:hint="eastAsia"/>
                <w:b/>
                <w:color w:val="000000"/>
                <w:kern w:val="0"/>
                <w:szCs w:val="21"/>
                <w:lang w:bidi="ar"/>
              </w:rPr>
              <w:t>小计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宋体"/>
                <w:color w:val="000000"/>
                <w:szCs w:val="21"/>
              </w:rPr>
            </w:pPr>
            <w:r>
              <w:rPr>
                <w:rFonts w:hint="eastAsia"/>
                <w:color w:val="000000"/>
                <w:szCs w:val="21"/>
              </w:rPr>
              <w:t>109</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宋体"/>
                <w:color w:val="000000"/>
                <w:szCs w:val="21"/>
              </w:rPr>
            </w:pPr>
            <w:r>
              <w:rPr>
                <w:rFonts w:hint="eastAsia"/>
                <w:color w:val="000000"/>
                <w:szCs w:val="21"/>
              </w:rPr>
              <w:t>1895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宋体"/>
                <w:color w:val="000000"/>
                <w:szCs w:val="21"/>
              </w:rPr>
            </w:pPr>
            <w:r>
              <w:rPr>
                <w:rFonts w:hint="eastAsia"/>
                <w:color w:val="000000"/>
                <w:szCs w:val="21"/>
              </w:rPr>
              <w:t>21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宋体"/>
                <w:color w:val="000000"/>
                <w:szCs w:val="21"/>
              </w:rPr>
            </w:pPr>
            <w:r>
              <w:rPr>
                <w:rFonts w:hint="eastAsia"/>
                <w:color w:val="000000"/>
                <w:szCs w:val="21"/>
              </w:rPr>
              <w:t>21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宋体"/>
                <w:color w:val="000000"/>
                <w:szCs w:val="21"/>
              </w:rPr>
            </w:pPr>
            <w:r>
              <w:rPr>
                <w:rFonts w:hint="eastAsia"/>
                <w:color w:val="000000"/>
                <w:szCs w:val="21"/>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宋体"/>
                <w:color w:val="000000"/>
                <w:szCs w:val="21"/>
              </w:rPr>
            </w:pPr>
            <w:r>
              <w:rPr>
                <w:rFonts w:hint="eastAsia"/>
                <w:color w:val="000000"/>
                <w:szCs w:val="21"/>
              </w:rPr>
              <w:t>16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宋体"/>
                <w:color w:val="000000"/>
                <w:szCs w:val="21"/>
              </w:rPr>
            </w:pPr>
            <w:r>
              <w:rPr>
                <w:rFonts w:hint="eastAsia"/>
                <w:color w:val="000000"/>
                <w:szCs w:val="21"/>
              </w:rPr>
              <w:t>17</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宋体"/>
                <w:color w:val="000000"/>
                <w:szCs w:val="21"/>
              </w:rPr>
            </w:pPr>
            <w:r>
              <w:rPr>
                <w:rFonts w:hint="eastAsia"/>
                <w:color w:val="000000"/>
                <w:szCs w:val="21"/>
              </w:rPr>
              <w:t>17</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2"/>
          <w:jc w:val="center"/>
        </w:trPr>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822D8B" w:rsidRDefault="008A7711">
            <w:pPr>
              <w:widowControl/>
              <w:ind w:left="113" w:right="113"/>
              <w:jc w:val="center"/>
              <w:textAlignment w:val="center"/>
              <w:rPr>
                <w:rFonts w:ascii="宋体" w:hAnsi="宋体" w:cs="仿宋"/>
                <w:color w:val="000000"/>
                <w:szCs w:val="21"/>
              </w:rPr>
            </w:pPr>
            <w:r>
              <w:rPr>
                <w:rFonts w:ascii="宋体" w:hAnsi="宋体" w:cs="仿宋" w:hint="eastAsia"/>
                <w:color w:val="000000"/>
                <w:kern w:val="0"/>
                <w:szCs w:val="21"/>
                <w:lang w:bidi="ar"/>
              </w:rPr>
              <w:t>专业（技能）课程</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hint="eastAsia"/>
                <w:color w:val="000000"/>
                <w:kern w:val="0"/>
                <w:szCs w:val="21"/>
                <w:lang w:bidi="ar"/>
              </w:rPr>
              <w:t>专业</w:t>
            </w:r>
          </w:p>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核心课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szCs w:val="21"/>
              </w:rPr>
              <w:t>机械制图</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18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327</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考试</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28.86%</w:t>
            </w:r>
          </w:p>
        </w:tc>
      </w:tr>
      <w:tr w:rsidR="00822D8B">
        <w:trPr>
          <w:trHeight w:val="272"/>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Calibri" w:hAnsi="Calibri" w:hint="eastAsia"/>
                <w:szCs w:val="21"/>
              </w:rPr>
              <w:t>金属加工与实训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358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4</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2"/>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机械基础</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9</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152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2"/>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Calibri" w:hAnsi="Calibri" w:hint="eastAsia"/>
                <w:szCs w:val="21"/>
              </w:rPr>
              <w:t>极限配合与技术测量</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textAlignment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2"/>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Calibri" w:hAnsi="Calibri" w:hint="eastAsia"/>
                <w:szCs w:val="21"/>
              </w:rPr>
              <w:t>电工电子技术与技能</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8</w:t>
            </w:r>
          </w:p>
        </w:tc>
        <w:tc>
          <w:tcPr>
            <w:tcW w:w="8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54</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22D8B">
            <w:pP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22D8B">
            <w:pP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22D8B">
            <w:pP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22D8B">
            <w:pP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2"/>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物理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8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54</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474"/>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297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宋体" w:hint="eastAsia"/>
                <w:b/>
                <w:color w:val="000000"/>
                <w:kern w:val="0"/>
                <w:szCs w:val="21"/>
                <w:lang w:bidi="ar"/>
              </w:rPr>
              <w:t>小计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60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981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hint="eastAsia"/>
                <w:color w:val="000000"/>
                <w:kern w:val="0"/>
                <w:szCs w:val="21"/>
                <w:lang w:bidi="ar"/>
              </w:rPr>
              <w:t>专业</w:t>
            </w:r>
          </w:p>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技能课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olor w:val="000000"/>
                <w:szCs w:val="21"/>
              </w:rPr>
            </w:pPr>
            <w:r>
              <w:rPr>
                <w:rFonts w:ascii="Calibri" w:hAnsi="Calibri" w:hint="eastAsia"/>
                <w:szCs w:val="21"/>
              </w:rPr>
              <w:t>数控车削编程及加工</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88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rPr>
                <w:rFonts w:ascii="宋体" w:hAnsi="宋体" w:cs="仿宋"/>
                <w:color w:val="000000"/>
                <w:kern w:val="0"/>
                <w:szCs w:val="21"/>
                <w:lang w:bidi="ar"/>
              </w:rPr>
            </w:pPr>
            <w:r>
              <w:rPr>
                <w:rFonts w:ascii="宋体" w:hAnsi="宋体" w:cs="仿宋" w:hint="eastAsia"/>
                <w:color w:val="000000"/>
                <w:kern w:val="0"/>
                <w:szCs w:val="21"/>
                <w:lang w:bidi="ar"/>
              </w:rPr>
              <w:t xml:space="preserve"> 4</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考查</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5%</w:t>
            </w:r>
          </w:p>
        </w:tc>
      </w:tr>
      <w:tr w:rsidR="00822D8B">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Calibri" w:hAnsi="Calibri" w:hint="eastAsia"/>
                <w:szCs w:val="21"/>
              </w:rPr>
              <w:t>钳工工艺与技能训练</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504"/>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297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宋体" w:hint="eastAsia"/>
                <w:b/>
                <w:color w:val="000000"/>
                <w:kern w:val="0"/>
                <w:szCs w:val="21"/>
                <w:lang w:bidi="ar"/>
              </w:rPr>
              <w:t xml:space="preserve"> 小计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160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宋体"/>
                <w:color w:val="000000"/>
                <w:szCs w:val="21"/>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宋体"/>
                <w:color w:val="000000"/>
                <w:szCs w:val="21"/>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宋体"/>
                <w:color w:val="000000"/>
                <w:szCs w:val="21"/>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hint="eastAsia"/>
                <w:color w:val="000000"/>
                <w:kern w:val="0"/>
                <w:szCs w:val="21"/>
                <w:lang w:bidi="ar"/>
              </w:rPr>
              <w:t>专业</w:t>
            </w:r>
          </w:p>
          <w:p w:rsidR="00822D8B" w:rsidRDefault="008A7711">
            <w:pPr>
              <w:widowControl/>
              <w:jc w:val="center"/>
              <w:textAlignment w:val="center"/>
              <w:rPr>
                <w:rFonts w:ascii="宋体" w:hAnsi="宋体" w:cs="仿宋"/>
                <w:color w:val="000000"/>
                <w:szCs w:val="21"/>
              </w:rPr>
            </w:pPr>
            <w:r>
              <w:rPr>
                <w:rFonts w:ascii="宋体" w:hAnsi="宋体" w:cs="仿宋" w:hint="eastAsia"/>
                <w:color w:val="000000"/>
                <w:kern w:val="0"/>
                <w:szCs w:val="21"/>
                <w:lang w:bidi="ar"/>
              </w:rPr>
              <w:t>实践课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认知实习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091110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22D8B" w:rsidRDefault="00822D8B">
            <w:pP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考查</w:t>
            </w:r>
          </w:p>
        </w:tc>
        <w:tc>
          <w:tcPr>
            <w:tcW w:w="70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822D8B" w:rsidRDefault="008A7711">
            <w:pPr>
              <w:jc w:val="center"/>
              <w:textAlignment w:val="center"/>
              <w:rPr>
                <w:rFonts w:ascii="宋体" w:hAnsi="宋体" w:cs="仿宋"/>
                <w:color w:val="000000"/>
                <w:szCs w:val="21"/>
              </w:rPr>
            </w:pPr>
            <w:r>
              <w:rPr>
                <w:rFonts w:ascii="宋体" w:hAnsi="宋体" w:cs="仿宋" w:hint="eastAsia"/>
                <w:color w:val="000000"/>
                <w:kern w:val="0"/>
                <w:szCs w:val="21"/>
                <w:lang w:bidi="ar"/>
              </w:rPr>
              <w:t>16%</w:t>
            </w:r>
          </w:p>
        </w:tc>
      </w:tr>
      <w:tr w:rsidR="00822D8B">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proofErr w:type="gramStart"/>
            <w:r>
              <w:rPr>
                <w:rFonts w:ascii="宋体" w:hAnsi="宋体" w:cs="宋体" w:hint="eastAsia"/>
                <w:color w:val="000000"/>
                <w:kern w:val="0"/>
                <w:szCs w:val="21"/>
                <w:lang w:bidi="ar"/>
              </w:rPr>
              <w:t>跟岗实习</w:t>
            </w:r>
            <w:proofErr w:type="gramEnd"/>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091111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考查</w:t>
            </w:r>
          </w:p>
        </w:tc>
        <w:tc>
          <w:tcPr>
            <w:tcW w:w="709" w:type="dxa"/>
            <w:vMerge/>
            <w:tcBorders>
              <w:left w:val="single" w:sz="4" w:space="0" w:color="000000"/>
              <w:right w:val="single" w:sz="4" w:space="0" w:color="000000"/>
            </w:tcBorders>
            <w:tcMar>
              <w:top w:w="15" w:type="dxa"/>
              <w:left w:w="15" w:type="dxa"/>
              <w:right w:w="15" w:type="dxa"/>
            </w:tcMar>
            <w:vAlign w:val="center"/>
          </w:tcPr>
          <w:p w:rsidR="00822D8B" w:rsidRDefault="00822D8B">
            <w:pPr>
              <w:jc w:val="center"/>
              <w:textAlignment w:val="center"/>
              <w:rPr>
                <w:rFonts w:ascii="宋体" w:hAnsi="宋体" w:cs="仿宋"/>
                <w:color w:val="000000"/>
                <w:szCs w:val="21"/>
              </w:rPr>
            </w:pPr>
          </w:p>
        </w:tc>
      </w:tr>
      <w:tr w:rsidR="00822D8B">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顶岗实习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091112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50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330</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考查</w:t>
            </w:r>
          </w:p>
        </w:tc>
        <w:tc>
          <w:tcPr>
            <w:tcW w:w="709" w:type="dxa"/>
            <w:vMerge/>
            <w:tcBorders>
              <w:left w:val="single" w:sz="4" w:space="0" w:color="000000"/>
              <w:right w:val="single" w:sz="4" w:space="0" w:color="000000"/>
            </w:tcBorders>
            <w:tcMar>
              <w:top w:w="15" w:type="dxa"/>
              <w:left w:w="15" w:type="dxa"/>
              <w:right w:w="15" w:type="dxa"/>
            </w:tcMar>
            <w:vAlign w:val="center"/>
          </w:tcPr>
          <w:p w:rsidR="00822D8B" w:rsidRDefault="00822D8B">
            <w:pPr>
              <w:jc w:val="center"/>
              <w:textAlignment w:val="center"/>
              <w:rPr>
                <w:rFonts w:ascii="宋体" w:hAnsi="宋体" w:cs="仿宋"/>
                <w:color w:val="000000"/>
                <w:szCs w:val="21"/>
              </w:rPr>
            </w:pPr>
          </w:p>
        </w:tc>
      </w:tr>
      <w:tr w:rsidR="00822D8B">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297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宋体" w:hint="eastAsia"/>
                <w:b/>
                <w:color w:val="000000"/>
                <w:kern w:val="0"/>
                <w:szCs w:val="21"/>
                <w:lang w:bidi="ar"/>
              </w:rPr>
              <w:t>小计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62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546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330</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709"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szCs w:val="21"/>
              </w:rPr>
            </w:pPr>
          </w:p>
        </w:tc>
      </w:tr>
      <w:tr w:rsidR="00822D8B">
        <w:trPr>
          <w:trHeight w:val="270"/>
          <w:jc w:val="center"/>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仿宋"/>
                <w:color w:val="000000"/>
                <w:szCs w:val="21"/>
              </w:rPr>
            </w:pPr>
            <w:r>
              <w:rPr>
                <w:rFonts w:ascii="宋体" w:hAnsi="宋体" w:cs="仿宋" w:hint="eastAsia"/>
                <w:color w:val="000000"/>
                <w:szCs w:val="21"/>
              </w:rPr>
              <w:t>选</w:t>
            </w:r>
          </w:p>
          <w:p w:rsidR="00822D8B" w:rsidRDefault="008A7711">
            <w:pPr>
              <w:jc w:val="center"/>
              <w:rPr>
                <w:rFonts w:ascii="宋体" w:hAnsi="宋体" w:cs="仿宋"/>
                <w:color w:val="000000"/>
                <w:szCs w:val="21"/>
              </w:rPr>
            </w:pPr>
            <w:r>
              <w:rPr>
                <w:rFonts w:ascii="宋体" w:hAnsi="宋体" w:cs="仿宋" w:hint="eastAsia"/>
                <w:color w:val="000000"/>
                <w:szCs w:val="21"/>
              </w:rPr>
              <w:t>修</w:t>
            </w:r>
          </w:p>
          <w:p w:rsidR="00822D8B" w:rsidRDefault="008A7711">
            <w:pPr>
              <w:jc w:val="center"/>
              <w:rPr>
                <w:rFonts w:ascii="宋体" w:hAnsi="宋体" w:cs="仿宋"/>
                <w:color w:val="000000"/>
                <w:szCs w:val="21"/>
              </w:rPr>
            </w:pPr>
            <w:r>
              <w:rPr>
                <w:rFonts w:ascii="宋体" w:hAnsi="宋体" w:cs="仿宋" w:hint="eastAsia"/>
                <w:color w:val="000000"/>
                <w:szCs w:val="21"/>
              </w:rPr>
              <w:lastRenderedPageBreak/>
              <w:t>课</w:t>
            </w: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hint="eastAsia"/>
                <w:color w:val="000000"/>
                <w:kern w:val="0"/>
                <w:szCs w:val="21"/>
                <w:lang w:bidi="ar"/>
              </w:rPr>
              <w:lastRenderedPageBreak/>
              <w:t>专业</w:t>
            </w:r>
          </w:p>
          <w:p w:rsidR="00822D8B" w:rsidRDefault="008A7711">
            <w:pPr>
              <w:jc w:val="center"/>
              <w:rPr>
                <w:rFonts w:ascii="宋体" w:hAnsi="宋体" w:cs="仿宋"/>
                <w:color w:val="000000"/>
                <w:szCs w:val="21"/>
              </w:rPr>
            </w:pPr>
            <w:r>
              <w:rPr>
                <w:rFonts w:ascii="宋体" w:hAnsi="宋体" w:cs="仿宋" w:hint="eastAsia"/>
                <w:color w:val="000000"/>
                <w:kern w:val="0"/>
                <w:szCs w:val="21"/>
                <w:lang w:bidi="ar"/>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kern w:val="0"/>
                <w:szCs w:val="21"/>
                <w:lang w:bidi="ar"/>
              </w:rPr>
            </w:pPr>
            <w:r>
              <w:rPr>
                <w:rFonts w:ascii="宋体" w:hAnsi="宋体" w:cs="宋体" w:hint="eastAsia"/>
                <w:color w:val="000000"/>
                <w:kern w:val="0"/>
                <w:szCs w:val="21"/>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822D8B" w:rsidRDefault="008A7711">
            <w:pPr>
              <w:widowControl/>
              <w:jc w:val="center"/>
              <w:textAlignment w:val="center"/>
              <w:rPr>
                <w:rFonts w:ascii="宋体" w:hAnsi="宋体" w:cs="仿宋"/>
                <w:color w:val="000000"/>
                <w:kern w:val="0"/>
                <w:szCs w:val="21"/>
                <w:lang w:bidi="ar"/>
              </w:rPr>
            </w:pPr>
            <w:r>
              <w:rPr>
                <w:rFonts w:ascii="Calibri" w:hAnsi="Calibri" w:hint="eastAsia"/>
                <w:szCs w:val="21"/>
              </w:rPr>
              <w:t>车工工艺与技能训练</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b/>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9</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仿宋"/>
                <w:color w:val="000000"/>
                <w:kern w:val="0"/>
                <w:szCs w:val="21"/>
                <w:lang w:bidi="ar"/>
              </w:rPr>
            </w:pPr>
            <w:r>
              <w:rPr>
                <w:rFonts w:ascii="宋体" w:hAnsi="宋体" w:cs="仿宋"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考查</w:t>
            </w:r>
          </w:p>
        </w:tc>
        <w:tc>
          <w:tcPr>
            <w:tcW w:w="70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822D8B" w:rsidRDefault="008A7711">
            <w:pPr>
              <w:jc w:val="center"/>
              <w:rPr>
                <w:rFonts w:ascii="宋体" w:hAnsi="宋体" w:cs="仿宋"/>
                <w:color w:val="000000"/>
                <w:szCs w:val="21"/>
              </w:rPr>
            </w:pPr>
            <w:r>
              <w:rPr>
                <w:rFonts w:ascii="宋体" w:hAnsi="宋体" w:cs="仿宋" w:hint="eastAsia"/>
                <w:color w:val="000000"/>
                <w:szCs w:val="21"/>
              </w:rPr>
              <w:t>11</w:t>
            </w:r>
            <w:r>
              <w:rPr>
                <w:rFonts w:ascii="宋体" w:hAnsi="宋体" w:cs="仿宋"/>
                <w:color w:val="000000"/>
                <w:szCs w:val="21"/>
              </w:rPr>
              <w:t>%</w:t>
            </w:r>
          </w:p>
        </w:tc>
      </w:tr>
      <w:tr w:rsidR="00822D8B">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left w:val="single" w:sz="4" w:space="0" w:color="000000"/>
              <w:right w:val="single" w:sz="4" w:space="0" w:color="auto"/>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822D8B" w:rsidRDefault="008A7711">
            <w:pPr>
              <w:widowControl/>
              <w:jc w:val="center"/>
              <w:textAlignment w:val="center"/>
              <w:rPr>
                <w:rFonts w:ascii="宋体" w:hAnsi="宋体" w:cs="宋体"/>
                <w:color w:val="000000"/>
                <w:szCs w:val="21"/>
              </w:rPr>
            </w:pPr>
            <w:r>
              <w:rPr>
                <w:rFonts w:ascii="Calibri" w:hAnsi="Calibri" w:hint="eastAsia"/>
                <w:szCs w:val="21"/>
              </w:rPr>
              <w:t>电机与电气控制技术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textAlignment w:val="center"/>
              <w:rPr>
                <w:rFonts w:ascii="宋体" w:hAnsi="宋体" w:cs="仿宋"/>
                <w:color w:val="000000"/>
                <w:szCs w:val="21"/>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szCs w:val="21"/>
              </w:rPr>
            </w:pPr>
            <w:r>
              <w:rPr>
                <w:rFonts w:ascii="宋体" w:hAnsi="宋体" w:cs="宋体" w:hint="eastAsia"/>
                <w:color w:val="000000"/>
                <w:kern w:val="0"/>
                <w:szCs w:val="21"/>
                <w:lang w:bidi="ar"/>
              </w:rPr>
              <w:t>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165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b/>
                <w:color w:val="000000"/>
                <w:szCs w:val="21"/>
              </w:rPr>
            </w:pPr>
            <w:r>
              <w:rPr>
                <w:rFonts w:ascii="宋体" w:hAnsi="宋体" w:cs="宋体" w:hint="eastAsia"/>
                <w:color w:val="000000"/>
                <w:kern w:val="0"/>
                <w:szCs w:val="21"/>
                <w:lang w:bidi="ar"/>
              </w:rPr>
              <w:t>考试</w:t>
            </w:r>
          </w:p>
        </w:tc>
        <w:tc>
          <w:tcPr>
            <w:tcW w:w="709" w:type="dxa"/>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tcBorders>
              <w:left w:val="single" w:sz="4" w:space="0" w:color="000000"/>
              <w:bottom w:val="single" w:sz="4" w:space="0" w:color="000000"/>
              <w:right w:val="single" w:sz="4" w:space="0" w:color="auto"/>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2976" w:type="dxa"/>
            <w:gridSpan w:val="3"/>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小计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cs="Calibri"/>
                <w:color w:val="000000"/>
                <w:szCs w:val="21"/>
              </w:rPr>
            </w:pPr>
            <w:r>
              <w:rPr>
                <w:rFonts w:ascii="宋体" w:hAnsi="宋体" w:cs="宋体" w:hint="eastAsia"/>
                <w:color w:val="000000"/>
                <w:kern w:val="0"/>
                <w:szCs w:val="21"/>
                <w:lang w:bidi="ar"/>
              </w:rPr>
              <w:t>17</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cs="Calibri"/>
                <w:color w:val="000000"/>
                <w:szCs w:val="21"/>
              </w:rPr>
            </w:pPr>
            <w:r>
              <w:rPr>
                <w:rFonts w:ascii="宋体" w:hAnsi="宋体" w:cs="宋体" w:hint="eastAsia"/>
                <w:color w:val="000000"/>
                <w:kern w:val="0"/>
                <w:szCs w:val="21"/>
                <w:lang w:bidi="ar"/>
              </w:rPr>
              <w:t>309</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cs="Calibri"/>
                <w:color w:val="000000"/>
                <w:szCs w:val="21"/>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cs="Calibri"/>
                <w:color w:val="000000"/>
                <w:szCs w:val="21"/>
              </w:rPr>
            </w:pPr>
            <w:r>
              <w:rPr>
                <w:rFonts w:ascii="宋体" w:hAnsi="宋体" w:cs="宋体"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cs="Calibri"/>
                <w:color w:val="000000"/>
                <w:szCs w:val="21"/>
              </w:rPr>
            </w:pPr>
            <w:r>
              <w:rPr>
                <w:rFonts w:ascii="宋体" w:hAnsi="宋体" w:cs="宋体"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cs="Calibri"/>
                <w:color w:val="000000"/>
                <w:szCs w:val="21"/>
              </w:rPr>
            </w:pPr>
            <w:r>
              <w:rPr>
                <w:rFonts w:ascii="宋体" w:hAnsi="宋体" w:cs="宋体" w:hint="eastAsia"/>
                <w:color w:val="000000"/>
                <w:kern w:val="0"/>
                <w:szCs w:val="21"/>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cs="Calibri"/>
                <w:color w:val="000000"/>
                <w:szCs w:val="21"/>
              </w:rPr>
            </w:pPr>
            <w:r>
              <w:rPr>
                <w:rFonts w:ascii="宋体" w:hAnsi="宋体" w:cs="宋体" w:hint="eastAsia"/>
                <w:color w:val="000000"/>
                <w:kern w:val="0"/>
                <w:szCs w:val="21"/>
                <w:lang w:bidi="ar"/>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cs="Calibri"/>
                <w:color w:val="000000"/>
                <w:szCs w:val="21"/>
              </w:rPr>
            </w:pPr>
            <w:r>
              <w:rPr>
                <w:rFonts w:ascii="宋体" w:hAnsi="宋体" w:cs="宋体" w:hint="eastAsia"/>
                <w:color w:val="000000"/>
                <w:kern w:val="0"/>
                <w:szCs w:val="21"/>
                <w:lang w:bidi="ar"/>
              </w:rPr>
              <w:t>3</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b/>
                <w:color w:val="000000"/>
                <w:szCs w:val="21"/>
              </w:rPr>
            </w:pPr>
          </w:p>
        </w:tc>
        <w:tc>
          <w:tcPr>
            <w:tcW w:w="709" w:type="dxa"/>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r>
      <w:tr w:rsidR="00822D8B">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szCs w:val="21"/>
              </w:rPr>
            </w:pP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822D8B" w:rsidRDefault="008A7711">
            <w:pPr>
              <w:jc w:val="center"/>
              <w:rPr>
                <w:rFonts w:ascii="宋体" w:hAnsi="宋体" w:cs="仿宋"/>
                <w:color w:val="000000"/>
                <w:szCs w:val="21"/>
              </w:rPr>
            </w:pPr>
            <w:r>
              <w:rPr>
                <w:rFonts w:ascii="宋体" w:hAnsi="宋体" w:cs="仿宋" w:hint="eastAsia"/>
                <w:color w:val="000000"/>
                <w:szCs w:val="21"/>
              </w:rPr>
              <w:t>素养</w:t>
            </w:r>
          </w:p>
          <w:p w:rsidR="00822D8B" w:rsidRDefault="008A7711">
            <w:pPr>
              <w:jc w:val="center"/>
              <w:rPr>
                <w:rFonts w:ascii="宋体" w:hAnsi="宋体" w:cs="仿宋"/>
                <w:color w:val="000000"/>
                <w:szCs w:val="21"/>
              </w:rPr>
            </w:pPr>
            <w:r>
              <w:rPr>
                <w:rFonts w:ascii="宋体" w:hAnsi="宋体" w:cs="仿宋" w:hint="eastAsia"/>
                <w:color w:val="000000"/>
                <w:szCs w:val="21"/>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中华优秀文化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091117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709" w:type="dxa"/>
            <w:vMerge/>
            <w:tcBorders>
              <w:left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r>
      <w:tr w:rsidR="00822D8B">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b/>
                <w:color w:val="000000"/>
                <w:szCs w:val="21"/>
              </w:rPr>
            </w:pPr>
          </w:p>
        </w:tc>
        <w:tc>
          <w:tcPr>
            <w:tcW w:w="709" w:type="dxa"/>
            <w:vMerge/>
            <w:tcBorders>
              <w:left w:val="single" w:sz="4" w:space="0" w:color="000000"/>
              <w:right w:val="single" w:sz="4" w:space="0" w:color="auto"/>
            </w:tcBorders>
            <w:vAlign w:val="center"/>
          </w:tcPr>
          <w:p w:rsidR="00822D8B" w:rsidRDefault="00822D8B">
            <w:pPr>
              <w:widowControl/>
              <w:jc w:val="center"/>
              <w:textAlignment w:val="center"/>
              <w:rPr>
                <w:rFonts w:ascii="宋体" w:hAnsi="宋体" w:cs="仿宋"/>
                <w:b/>
                <w:color w:val="000000"/>
                <w:szCs w:val="21"/>
              </w:rPr>
            </w:pPr>
          </w:p>
        </w:tc>
        <w:tc>
          <w:tcPr>
            <w:tcW w:w="567" w:type="dxa"/>
            <w:tcBorders>
              <w:top w:val="single" w:sz="4" w:space="0" w:color="000000"/>
              <w:left w:val="single" w:sz="4" w:space="0" w:color="auto"/>
              <w:bottom w:val="single" w:sz="4" w:space="0" w:color="000000"/>
              <w:right w:val="single" w:sz="4" w:space="0" w:color="auto"/>
            </w:tcBorders>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职业素养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091118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709" w:type="dxa"/>
            <w:vMerge/>
            <w:tcBorders>
              <w:left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r>
      <w:tr w:rsidR="00822D8B">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b/>
                <w:color w:val="000000"/>
                <w:kern w:val="0"/>
                <w:szCs w:val="21"/>
                <w:lang w:bidi="ar"/>
              </w:rPr>
            </w:pPr>
          </w:p>
        </w:tc>
        <w:tc>
          <w:tcPr>
            <w:tcW w:w="709" w:type="dxa"/>
            <w:vMerge/>
            <w:tcBorders>
              <w:left w:val="single" w:sz="4" w:space="0" w:color="000000"/>
              <w:bottom w:val="single" w:sz="4" w:space="0" w:color="000000"/>
              <w:right w:val="single" w:sz="4" w:space="0" w:color="auto"/>
            </w:tcBorders>
            <w:vAlign w:val="center"/>
          </w:tcPr>
          <w:p w:rsidR="00822D8B" w:rsidRDefault="00822D8B">
            <w:pPr>
              <w:widowControl/>
              <w:jc w:val="center"/>
              <w:textAlignment w:val="center"/>
              <w:rPr>
                <w:rFonts w:ascii="宋体" w:hAnsi="宋体" w:cs="仿宋"/>
                <w:b/>
                <w:color w:val="000000"/>
                <w:kern w:val="0"/>
                <w:szCs w:val="21"/>
                <w:lang w:bidi="ar"/>
              </w:rPr>
            </w:pPr>
          </w:p>
        </w:tc>
        <w:tc>
          <w:tcPr>
            <w:tcW w:w="2976" w:type="dxa"/>
            <w:gridSpan w:val="3"/>
            <w:tcBorders>
              <w:top w:val="single" w:sz="4" w:space="0" w:color="000000"/>
              <w:left w:val="single" w:sz="4" w:space="0" w:color="auto"/>
              <w:bottom w:val="single" w:sz="4" w:space="0" w:color="000000"/>
              <w:right w:val="single" w:sz="4" w:space="0" w:color="000000"/>
            </w:tcBorders>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小计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54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709" w:type="dxa"/>
            <w:vMerge/>
            <w:tcBorders>
              <w:left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r>
      <w:tr w:rsidR="00822D8B">
        <w:trPr>
          <w:trHeight w:val="300"/>
          <w:jc w:val="center"/>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b/>
                <w:color w:val="000000"/>
                <w:kern w:val="0"/>
                <w:szCs w:val="21"/>
                <w:lang w:bidi="ar"/>
              </w:rPr>
            </w:pPr>
          </w:p>
        </w:tc>
        <w:tc>
          <w:tcPr>
            <w:tcW w:w="3685" w:type="dxa"/>
            <w:gridSpan w:val="4"/>
            <w:tcBorders>
              <w:top w:val="single" w:sz="4" w:space="0" w:color="auto"/>
              <w:left w:val="single" w:sz="4" w:space="0" w:color="000000"/>
              <w:bottom w:val="single" w:sz="4" w:space="0" w:color="000000"/>
              <w:right w:val="single" w:sz="4" w:space="0" w:color="000000"/>
            </w:tcBorders>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合计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363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宋体"/>
                <w:color w:val="000000"/>
                <w:szCs w:val="21"/>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709"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widowControl/>
              <w:jc w:val="center"/>
              <w:textAlignment w:val="center"/>
              <w:rPr>
                <w:rFonts w:ascii="宋体" w:hAnsi="宋体" w:cs="仿宋"/>
                <w:color w:val="000000"/>
                <w:kern w:val="0"/>
                <w:szCs w:val="21"/>
                <w:lang w:bidi="ar"/>
              </w:rPr>
            </w:pPr>
          </w:p>
        </w:tc>
      </w:tr>
      <w:tr w:rsidR="00822D8B">
        <w:trPr>
          <w:trHeight w:val="300"/>
          <w:jc w:val="center"/>
        </w:trPr>
        <w:tc>
          <w:tcPr>
            <w:tcW w:w="4252" w:type="dxa"/>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宋体" w:hint="eastAsia"/>
                <w:color w:val="000000"/>
                <w:kern w:val="0"/>
                <w:szCs w:val="21"/>
                <w:lang w:bidi="ar"/>
              </w:rPr>
              <w:t>总计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195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3399</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33</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22D8B">
            <w:pPr>
              <w:jc w:val="center"/>
              <w:rPr>
                <w:rFonts w:ascii="宋体" w:hAnsi="宋体" w:cs="仿宋"/>
                <w:color w:val="000000"/>
                <w:kern w:val="0"/>
                <w:szCs w:val="21"/>
                <w:lang w:bidi="ar"/>
              </w:rPr>
            </w:pP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22D8B" w:rsidRDefault="008A7711">
            <w:pPr>
              <w:widowControl/>
              <w:jc w:val="center"/>
              <w:textAlignment w:val="center"/>
              <w:rPr>
                <w:rFonts w:ascii="宋体" w:hAnsi="宋体" w:cs="仿宋"/>
                <w:color w:val="000000"/>
                <w:kern w:val="0"/>
                <w:szCs w:val="21"/>
                <w:lang w:bidi="ar"/>
              </w:rPr>
            </w:pPr>
            <w:r>
              <w:rPr>
                <w:rFonts w:ascii="宋体" w:hAnsi="宋体" w:cs="仿宋" w:hint="eastAsia"/>
                <w:color w:val="000000"/>
                <w:kern w:val="0"/>
                <w:szCs w:val="21"/>
                <w:lang w:bidi="ar"/>
              </w:rPr>
              <w:t>100%</w:t>
            </w:r>
          </w:p>
        </w:tc>
      </w:tr>
    </w:tbl>
    <w:p w:rsidR="00822D8B" w:rsidRDefault="00822D8B">
      <w:pPr>
        <w:spacing w:line="400" w:lineRule="exact"/>
        <w:rPr>
          <w:rFonts w:ascii="Calibri" w:hAnsi="Calibri"/>
          <w:b/>
          <w:bCs/>
          <w:sz w:val="24"/>
        </w:rPr>
      </w:pPr>
    </w:p>
    <w:p w:rsidR="00822D8B" w:rsidRDefault="00822D8B">
      <w:pPr>
        <w:spacing w:line="400" w:lineRule="exact"/>
        <w:rPr>
          <w:rFonts w:ascii="Calibri" w:hAnsi="Calibri"/>
          <w:b/>
          <w:bCs/>
          <w:sz w:val="24"/>
        </w:rPr>
      </w:pPr>
    </w:p>
    <w:p w:rsidR="00822D8B" w:rsidRDefault="00822D8B">
      <w:pPr>
        <w:rPr>
          <w:rFonts w:ascii="Calibri" w:hAnsi="Calibri"/>
        </w:rPr>
      </w:pPr>
    </w:p>
    <w:p w:rsidR="00822D8B" w:rsidRDefault="008A7711">
      <w:pPr>
        <w:widowControl/>
        <w:spacing w:line="400" w:lineRule="exact"/>
        <w:jc w:val="left"/>
        <w:rPr>
          <w:rFonts w:ascii="仿宋" w:eastAsia="仿宋" w:hAnsi="仿宋" w:cs="仿宋"/>
          <w:sz w:val="32"/>
          <w:szCs w:val="32"/>
        </w:rPr>
      </w:pPr>
      <w:r>
        <w:rPr>
          <w:rFonts w:ascii="Calibri" w:hAnsi="Calibri"/>
        </w:rPr>
        <w:br w:type="page"/>
      </w:r>
      <w:r>
        <w:rPr>
          <w:rFonts w:ascii="仿宋" w:eastAsia="仿宋" w:hAnsi="仿宋" w:cs="仿宋" w:hint="eastAsia"/>
          <w:sz w:val="32"/>
          <w:szCs w:val="32"/>
        </w:rPr>
        <w:lastRenderedPageBreak/>
        <w:t>附录</w:t>
      </w:r>
      <w:r>
        <w:rPr>
          <w:rFonts w:ascii="仿宋" w:eastAsia="仿宋" w:hAnsi="仿宋" w:cs="仿宋"/>
          <w:sz w:val="32"/>
          <w:szCs w:val="32"/>
        </w:rPr>
        <w:t>2</w:t>
      </w:r>
      <w:r>
        <w:rPr>
          <w:rFonts w:ascii="仿宋" w:eastAsia="仿宋" w:hAnsi="仿宋" w:cs="仿宋" w:hint="eastAsia"/>
          <w:sz w:val="32"/>
          <w:szCs w:val="32"/>
        </w:rPr>
        <w:t>：</w:t>
      </w:r>
    </w:p>
    <w:p w:rsidR="00822D8B" w:rsidRDefault="008A7711">
      <w:pPr>
        <w:keepNext/>
        <w:keepLines/>
        <w:spacing w:line="500" w:lineRule="exact"/>
        <w:jc w:val="center"/>
        <w:rPr>
          <w:rFonts w:ascii="等线 Light" w:eastAsia="黑体" w:hAnsi="等线 Light"/>
          <w:b/>
          <w:bCs/>
          <w:kern w:val="44"/>
          <w:sz w:val="36"/>
          <w:szCs w:val="36"/>
        </w:rPr>
      </w:pPr>
      <w:r>
        <w:rPr>
          <w:rFonts w:ascii="等线 Light" w:eastAsia="黑体" w:hAnsi="等线 Light" w:hint="eastAsia"/>
          <w:b/>
          <w:bCs/>
          <w:kern w:val="44"/>
          <w:sz w:val="36"/>
          <w:szCs w:val="36"/>
        </w:rPr>
        <w:t>资中县职业技术学校教学计划变更审批表</w:t>
      </w:r>
    </w:p>
    <w:tbl>
      <w:tblPr>
        <w:tblW w:w="9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275"/>
        <w:gridCol w:w="1985"/>
        <w:gridCol w:w="992"/>
        <w:gridCol w:w="709"/>
        <w:gridCol w:w="992"/>
        <w:gridCol w:w="851"/>
        <w:gridCol w:w="1428"/>
      </w:tblGrid>
      <w:tr w:rsidR="00822D8B">
        <w:trPr>
          <w:jc w:val="center"/>
        </w:trPr>
        <w:tc>
          <w:tcPr>
            <w:tcW w:w="988" w:type="dxa"/>
            <w:vAlign w:val="center"/>
          </w:tcPr>
          <w:p w:rsidR="00822D8B" w:rsidRDefault="008A7711">
            <w:pPr>
              <w:jc w:val="center"/>
              <w:rPr>
                <w:rFonts w:ascii="宋体" w:hAnsi="宋体" w:cs="宋体"/>
                <w:kern w:val="0"/>
                <w:sz w:val="24"/>
              </w:rPr>
            </w:pPr>
            <w:r>
              <w:rPr>
                <w:rFonts w:ascii="宋体" w:hAnsi="宋体" w:cs="宋体" w:hint="eastAsia"/>
                <w:kern w:val="0"/>
                <w:sz w:val="24"/>
              </w:rPr>
              <w:t>专业</w:t>
            </w:r>
          </w:p>
          <w:p w:rsidR="00822D8B" w:rsidRDefault="008A7711">
            <w:pPr>
              <w:jc w:val="center"/>
              <w:rPr>
                <w:rFonts w:ascii="宋体" w:hAnsi="宋体" w:cs="宋体"/>
                <w:kern w:val="0"/>
                <w:sz w:val="24"/>
              </w:rPr>
            </w:pPr>
            <w:r>
              <w:rPr>
                <w:rFonts w:ascii="宋体" w:hAnsi="宋体" w:cs="宋体" w:hint="eastAsia"/>
                <w:kern w:val="0"/>
                <w:sz w:val="24"/>
              </w:rPr>
              <w:t>名称</w:t>
            </w:r>
          </w:p>
        </w:tc>
        <w:tc>
          <w:tcPr>
            <w:tcW w:w="4961" w:type="dxa"/>
            <w:gridSpan w:val="4"/>
            <w:vAlign w:val="center"/>
          </w:tcPr>
          <w:p w:rsidR="00822D8B" w:rsidRDefault="008A7711">
            <w:pPr>
              <w:ind w:firstLine="360"/>
              <w:jc w:val="center"/>
              <w:rPr>
                <w:rFonts w:ascii="宋体" w:hAnsi="宋体" w:cs="宋体"/>
                <w:kern w:val="0"/>
                <w:sz w:val="24"/>
              </w:rPr>
            </w:pPr>
            <w:r>
              <w:rPr>
                <w:rFonts w:ascii="宋体" w:hAnsi="宋体" w:cs="宋体" w:hint="eastAsia"/>
                <w:kern w:val="0"/>
                <w:sz w:val="24"/>
              </w:rPr>
              <w:t>数控技术应用</w:t>
            </w:r>
          </w:p>
        </w:tc>
        <w:tc>
          <w:tcPr>
            <w:tcW w:w="992" w:type="dxa"/>
            <w:vAlign w:val="center"/>
          </w:tcPr>
          <w:p w:rsidR="00822D8B" w:rsidRDefault="008A7711">
            <w:pPr>
              <w:jc w:val="center"/>
              <w:rPr>
                <w:rFonts w:ascii="宋体" w:hAnsi="宋体" w:cs="宋体"/>
                <w:kern w:val="0"/>
                <w:sz w:val="24"/>
              </w:rPr>
            </w:pPr>
            <w:r>
              <w:rPr>
                <w:rFonts w:ascii="宋体" w:hAnsi="宋体" w:cs="宋体" w:hint="eastAsia"/>
                <w:kern w:val="0"/>
                <w:sz w:val="24"/>
              </w:rPr>
              <w:t>专业</w:t>
            </w:r>
          </w:p>
          <w:p w:rsidR="00822D8B" w:rsidRDefault="008A7711">
            <w:pPr>
              <w:jc w:val="center"/>
              <w:rPr>
                <w:rFonts w:ascii="宋体" w:hAnsi="宋体" w:cs="宋体"/>
                <w:kern w:val="0"/>
                <w:sz w:val="24"/>
              </w:rPr>
            </w:pPr>
            <w:r>
              <w:rPr>
                <w:rFonts w:ascii="宋体" w:hAnsi="宋体" w:cs="宋体" w:hint="eastAsia"/>
                <w:kern w:val="0"/>
                <w:sz w:val="24"/>
              </w:rPr>
              <w:t>代码</w:t>
            </w:r>
          </w:p>
        </w:tc>
        <w:tc>
          <w:tcPr>
            <w:tcW w:w="2279" w:type="dxa"/>
            <w:gridSpan w:val="2"/>
            <w:vAlign w:val="center"/>
          </w:tcPr>
          <w:p w:rsidR="00822D8B" w:rsidRDefault="008A7711">
            <w:pPr>
              <w:ind w:firstLine="360"/>
              <w:jc w:val="center"/>
              <w:rPr>
                <w:rFonts w:ascii="宋体" w:hAnsi="宋体" w:cs="宋体"/>
                <w:kern w:val="0"/>
                <w:sz w:val="24"/>
              </w:rPr>
            </w:pPr>
            <w:r>
              <w:rPr>
                <w:rFonts w:ascii="宋体" w:hAnsi="宋体" w:cs="宋体" w:hint="eastAsia"/>
                <w:kern w:val="0"/>
                <w:sz w:val="24"/>
              </w:rPr>
              <w:t>0514</w:t>
            </w:r>
            <w:r>
              <w:rPr>
                <w:rFonts w:ascii="宋体" w:hAnsi="宋体" w:cs="宋体"/>
                <w:kern w:val="0"/>
                <w:sz w:val="24"/>
              </w:rPr>
              <w:t>00</w:t>
            </w:r>
          </w:p>
        </w:tc>
      </w:tr>
      <w:tr w:rsidR="00822D8B">
        <w:trPr>
          <w:trHeight w:val="721"/>
          <w:jc w:val="center"/>
        </w:trPr>
        <w:tc>
          <w:tcPr>
            <w:tcW w:w="988" w:type="dxa"/>
            <w:vAlign w:val="center"/>
          </w:tcPr>
          <w:p w:rsidR="00822D8B" w:rsidRDefault="008A7711">
            <w:pPr>
              <w:jc w:val="center"/>
              <w:rPr>
                <w:rFonts w:ascii="宋体" w:hAnsi="宋体" w:cs="宋体"/>
                <w:kern w:val="0"/>
                <w:sz w:val="24"/>
              </w:rPr>
            </w:pPr>
            <w:r>
              <w:rPr>
                <w:rFonts w:ascii="宋体" w:hAnsi="宋体" w:cs="宋体" w:hint="eastAsia"/>
                <w:kern w:val="0"/>
                <w:sz w:val="24"/>
              </w:rPr>
              <w:t>年级</w:t>
            </w:r>
          </w:p>
        </w:tc>
        <w:tc>
          <w:tcPr>
            <w:tcW w:w="4961" w:type="dxa"/>
            <w:gridSpan w:val="4"/>
            <w:vAlign w:val="center"/>
          </w:tcPr>
          <w:p w:rsidR="00822D8B" w:rsidRDefault="00822D8B">
            <w:pPr>
              <w:ind w:firstLine="360"/>
              <w:jc w:val="center"/>
              <w:rPr>
                <w:rFonts w:ascii="宋体" w:hAnsi="宋体" w:cs="宋体"/>
                <w:kern w:val="0"/>
                <w:sz w:val="24"/>
              </w:rPr>
            </w:pPr>
          </w:p>
        </w:tc>
        <w:tc>
          <w:tcPr>
            <w:tcW w:w="992" w:type="dxa"/>
            <w:vAlign w:val="center"/>
          </w:tcPr>
          <w:p w:rsidR="00822D8B" w:rsidRDefault="008A7711">
            <w:pPr>
              <w:jc w:val="center"/>
              <w:rPr>
                <w:rFonts w:ascii="宋体" w:hAnsi="宋体" w:cs="宋体"/>
                <w:kern w:val="0"/>
                <w:sz w:val="24"/>
              </w:rPr>
            </w:pPr>
            <w:r>
              <w:rPr>
                <w:rFonts w:ascii="宋体" w:hAnsi="宋体" w:cs="宋体" w:hint="eastAsia"/>
                <w:kern w:val="0"/>
                <w:sz w:val="24"/>
              </w:rPr>
              <w:t>学制</w:t>
            </w:r>
          </w:p>
        </w:tc>
        <w:tc>
          <w:tcPr>
            <w:tcW w:w="2279" w:type="dxa"/>
            <w:gridSpan w:val="2"/>
            <w:vAlign w:val="center"/>
          </w:tcPr>
          <w:p w:rsidR="00822D8B" w:rsidRDefault="008A7711">
            <w:pPr>
              <w:ind w:firstLine="360"/>
              <w:jc w:val="center"/>
              <w:rPr>
                <w:rFonts w:ascii="宋体" w:hAnsi="宋体" w:cs="宋体"/>
                <w:kern w:val="0"/>
                <w:sz w:val="24"/>
              </w:rPr>
            </w:pPr>
            <w:r>
              <w:rPr>
                <w:rFonts w:ascii="宋体" w:hAnsi="宋体" w:cs="宋体" w:hint="eastAsia"/>
                <w:kern w:val="0"/>
                <w:sz w:val="24"/>
              </w:rPr>
              <w:t>3</w:t>
            </w:r>
          </w:p>
        </w:tc>
      </w:tr>
      <w:tr w:rsidR="00822D8B">
        <w:trPr>
          <w:jc w:val="center"/>
        </w:trPr>
        <w:tc>
          <w:tcPr>
            <w:tcW w:w="988" w:type="dxa"/>
            <w:vMerge w:val="restart"/>
            <w:vAlign w:val="center"/>
          </w:tcPr>
          <w:p w:rsidR="00822D8B" w:rsidRDefault="008A7711">
            <w:pPr>
              <w:jc w:val="center"/>
              <w:rPr>
                <w:rFonts w:ascii="宋体" w:hAnsi="宋体" w:cs="宋体"/>
                <w:kern w:val="0"/>
                <w:sz w:val="24"/>
              </w:rPr>
            </w:pPr>
            <w:r>
              <w:rPr>
                <w:rFonts w:ascii="宋体" w:hAnsi="宋体" w:cs="宋体" w:hint="eastAsia"/>
                <w:kern w:val="0"/>
                <w:sz w:val="24"/>
              </w:rPr>
              <w:t>原教学</w:t>
            </w:r>
          </w:p>
          <w:p w:rsidR="00822D8B" w:rsidRDefault="008A7711">
            <w:pPr>
              <w:jc w:val="center"/>
              <w:rPr>
                <w:rFonts w:ascii="宋体" w:hAnsi="宋体" w:cs="宋体"/>
                <w:kern w:val="0"/>
                <w:sz w:val="24"/>
              </w:rPr>
            </w:pPr>
            <w:r>
              <w:rPr>
                <w:rFonts w:ascii="宋体" w:hAnsi="宋体" w:cs="宋体" w:hint="eastAsia"/>
                <w:kern w:val="0"/>
                <w:sz w:val="24"/>
              </w:rPr>
              <w:t>计划</w:t>
            </w:r>
          </w:p>
        </w:tc>
        <w:tc>
          <w:tcPr>
            <w:tcW w:w="1275" w:type="dxa"/>
            <w:vAlign w:val="center"/>
          </w:tcPr>
          <w:p w:rsidR="00822D8B" w:rsidRDefault="008A7711">
            <w:pPr>
              <w:jc w:val="center"/>
              <w:rPr>
                <w:rFonts w:ascii="宋体" w:hAnsi="宋体" w:cs="宋体"/>
                <w:kern w:val="0"/>
                <w:sz w:val="24"/>
              </w:rPr>
            </w:pPr>
            <w:r>
              <w:rPr>
                <w:rFonts w:ascii="宋体" w:hAnsi="宋体" w:cs="宋体" w:hint="eastAsia"/>
                <w:kern w:val="0"/>
                <w:sz w:val="24"/>
              </w:rPr>
              <w:t>课程</w:t>
            </w:r>
          </w:p>
          <w:p w:rsidR="00822D8B" w:rsidRDefault="008A7711">
            <w:pPr>
              <w:jc w:val="center"/>
              <w:rPr>
                <w:rFonts w:ascii="宋体" w:hAnsi="宋体" w:cs="宋体"/>
                <w:kern w:val="0"/>
                <w:sz w:val="24"/>
              </w:rPr>
            </w:pPr>
            <w:r>
              <w:rPr>
                <w:rFonts w:ascii="宋体" w:hAnsi="宋体" w:cs="宋体" w:hint="eastAsia"/>
                <w:kern w:val="0"/>
                <w:sz w:val="24"/>
              </w:rPr>
              <w:t>编号</w:t>
            </w:r>
          </w:p>
        </w:tc>
        <w:tc>
          <w:tcPr>
            <w:tcW w:w="1985" w:type="dxa"/>
            <w:vAlign w:val="center"/>
          </w:tcPr>
          <w:p w:rsidR="00822D8B" w:rsidRDefault="008A7711">
            <w:pPr>
              <w:jc w:val="center"/>
              <w:rPr>
                <w:rFonts w:ascii="宋体" w:hAnsi="宋体" w:cs="宋体"/>
                <w:kern w:val="0"/>
                <w:sz w:val="24"/>
              </w:rPr>
            </w:pPr>
            <w:r>
              <w:rPr>
                <w:rFonts w:ascii="宋体" w:hAnsi="宋体" w:cs="宋体" w:hint="eastAsia"/>
                <w:kern w:val="0"/>
                <w:sz w:val="24"/>
              </w:rPr>
              <w:t>课程</w:t>
            </w:r>
          </w:p>
          <w:p w:rsidR="00822D8B" w:rsidRDefault="008A7711">
            <w:pPr>
              <w:jc w:val="center"/>
              <w:rPr>
                <w:rFonts w:ascii="宋体" w:hAnsi="宋体" w:cs="宋体"/>
                <w:kern w:val="0"/>
                <w:sz w:val="24"/>
              </w:rPr>
            </w:pPr>
            <w:r>
              <w:rPr>
                <w:rFonts w:ascii="宋体" w:hAnsi="宋体" w:cs="宋体" w:hint="eastAsia"/>
                <w:kern w:val="0"/>
                <w:sz w:val="24"/>
              </w:rPr>
              <w:t>名称</w:t>
            </w:r>
          </w:p>
        </w:tc>
        <w:tc>
          <w:tcPr>
            <w:tcW w:w="992" w:type="dxa"/>
            <w:vAlign w:val="center"/>
          </w:tcPr>
          <w:p w:rsidR="00822D8B" w:rsidRDefault="008A7711">
            <w:pPr>
              <w:jc w:val="center"/>
              <w:rPr>
                <w:rFonts w:ascii="宋体" w:hAnsi="宋体" w:cs="宋体"/>
                <w:kern w:val="0"/>
                <w:sz w:val="24"/>
              </w:rPr>
            </w:pPr>
            <w:r>
              <w:rPr>
                <w:rFonts w:ascii="宋体" w:hAnsi="宋体" w:cs="宋体" w:hint="eastAsia"/>
                <w:kern w:val="0"/>
                <w:sz w:val="24"/>
              </w:rPr>
              <w:t>课程</w:t>
            </w:r>
          </w:p>
          <w:p w:rsidR="00822D8B" w:rsidRDefault="008A7711">
            <w:pPr>
              <w:jc w:val="center"/>
              <w:rPr>
                <w:rFonts w:ascii="宋体" w:hAnsi="宋体" w:cs="宋体"/>
                <w:kern w:val="0"/>
                <w:sz w:val="24"/>
              </w:rPr>
            </w:pPr>
            <w:r>
              <w:rPr>
                <w:rFonts w:ascii="宋体" w:hAnsi="宋体" w:cs="宋体" w:hint="eastAsia"/>
                <w:kern w:val="0"/>
                <w:sz w:val="24"/>
              </w:rPr>
              <w:t>性质</w:t>
            </w:r>
          </w:p>
        </w:tc>
        <w:tc>
          <w:tcPr>
            <w:tcW w:w="709" w:type="dxa"/>
            <w:vAlign w:val="center"/>
          </w:tcPr>
          <w:p w:rsidR="00822D8B" w:rsidRDefault="008A7711">
            <w:pPr>
              <w:jc w:val="center"/>
              <w:rPr>
                <w:rFonts w:ascii="宋体" w:hAnsi="宋体" w:cs="宋体"/>
                <w:kern w:val="0"/>
                <w:sz w:val="24"/>
              </w:rPr>
            </w:pPr>
            <w:r>
              <w:rPr>
                <w:rFonts w:ascii="宋体" w:hAnsi="宋体" w:cs="宋体" w:hint="eastAsia"/>
                <w:kern w:val="0"/>
                <w:sz w:val="24"/>
              </w:rPr>
              <w:t>学</w:t>
            </w:r>
          </w:p>
          <w:p w:rsidR="00822D8B" w:rsidRDefault="008A7711">
            <w:pPr>
              <w:jc w:val="center"/>
              <w:rPr>
                <w:rFonts w:ascii="宋体" w:hAnsi="宋体" w:cs="宋体"/>
                <w:kern w:val="0"/>
                <w:sz w:val="24"/>
              </w:rPr>
            </w:pPr>
            <w:r>
              <w:rPr>
                <w:rFonts w:ascii="宋体" w:hAnsi="宋体" w:cs="宋体" w:hint="eastAsia"/>
                <w:kern w:val="0"/>
                <w:sz w:val="24"/>
              </w:rPr>
              <w:t>分</w:t>
            </w:r>
          </w:p>
        </w:tc>
        <w:tc>
          <w:tcPr>
            <w:tcW w:w="992" w:type="dxa"/>
            <w:vAlign w:val="center"/>
          </w:tcPr>
          <w:p w:rsidR="00822D8B" w:rsidRDefault="008A7711">
            <w:pPr>
              <w:jc w:val="center"/>
              <w:rPr>
                <w:rFonts w:ascii="宋体" w:hAnsi="宋体" w:cs="宋体"/>
                <w:kern w:val="0"/>
                <w:sz w:val="24"/>
              </w:rPr>
            </w:pPr>
            <w:r>
              <w:rPr>
                <w:rFonts w:ascii="宋体" w:hAnsi="宋体" w:cs="宋体" w:hint="eastAsia"/>
                <w:kern w:val="0"/>
                <w:sz w:val="24"/>
              </w:rPr>
              <w:t>学时</w:t>
            </w:r>
          </w:p>
          <w:p w:rsidR="00822D8B" w:rsidRDefault="008A7711">
            <w:pPr>
              <w:jc w:val="center"/>
              <w:rPr>
                <w:rFonts w:ascii="宋体" w:hAnsi="宋体" w:cs="宋体"/>
                <w:kern w:val="0"/>
                <w:sz w:val="24"/>
              </w:rPr>
            </w:pPr>
            <w:r>
              <w:rPr>
                <w:rFonts w:ascii="宋体" w:hAnsi="宋体" w:cs="宋体" w:hint="eastAsia"/>
                <w:kern w:val="0"/>
                <w:sz w:val="24"/>
              </w:rPr>
              <w:t>总数</w:t>
            </w:r>
          </w:p>
        </w:tc>
        <w:tc>
          <w:tcPr>
            <w:tcW w:w="851" w:type="dxa"/>
            <w:vAlign w:val="center"/>
          </w:tcPr>
          <w:p w:rsidR="00822D8B" w:rsidRDefault="008A7711">
            <w:pPr>
              <w:jc w:val="center"/>
              <w:rPr>
                <w:rFonts w:ascii="宋体" w:hAnsi="宋体" w:cs="宋体"/>
                <w:kern w:val="0"/>
                <w:sz w:val="24"/>
              </w:rPr>
            </w:pPr>
            <w:r>
              <w:rPr>
                <w:rFonts w:ascii="宋体" w:hAnsi="宋体" w:cs="宋体" w:hint="eastAsia"/>
                <w:kern w:val="0"/>
                <w:sz w:val="24"/>
              </w:rPr>
              <w:t>开课</w:t>
            </w:r>
          </w:p>
          <w:p w:rsidR="00822D8B" w:rsidRDefault="008A7711">
            <w:pPr>
              <w:jc w:val="center"/>
              <w:rPr>
                <w:rFonts w:ascii="宋体" w:hAnsi="宋体" w:cs="宋体"/>
                <w:kern w:val="0"/>
                <w:sz w:val="24"/>
              </w:rPr>
            </w:pPr>
            <w:r>
              <w:rPr>
                <w:rFonts w:ascii="宋体" w:hAnsi="宋体" w:cs="宋体" w:hint="eastAsia"/>
                <w:kern w:val="0"/>
                <w:sz w:val="24"/>
              </w:rPr>
              <w:t>学期</w:t>
            </w:r>
          </w:p>
        </w:tc>
        <w:tc>
          <w:tcPr>
            <w:tcW w:w="1428" w:type="dxa"/>
            <w:vAlign w:val="center"/>
          </w:tcPr>
          <w:p w:rsidR="00822D8B" w:rsidRDefault="008A7711">
            <w:pPr>
              <w:jc w:val="center"/>
              <w:rPr>
                <w:rFonts w:ascii="宋体" w:hAnsi="宋体" w:cs="宋体"/>
                <w:kern w:val="0"/>
                <w:sz w:val="24"/>
              </w:rPr>
            </w:pPr>
            <w:r>
              <w:rPr>
                <w:rFonts w:ascii="宋体" w:hAnsi="宋体" w:cs="宋体" w:hint="eastAsia"/>
                <w:kern w:val="0"/>
                <w:sz w:val="24"/>
              </w:rPr>
              <w:t>变更状态</w:t>
            </w:r>
          </w:p>
          <w:p w:rsidR="00822D8B" w:rsidRDefault="008A7711">
            <w:pPr>
              <w:jc w:val="center"/>
              <w:rPr>
                <w:rFonts w:ascii="宋体" w:hAnsi="宋体" w:cs="宋体"/>
                <w:kern w:val="0"/>
                <w:sz w:val="24"/>
              </w:rPr>
            </w:pPr>
            <w:r>
              <w:rPr>
                <w:rFonts w:ascii="宋体" w:hAnsi="宋体" w:cs="宋体" w:hint="eastAsia"/>
                <w:kern w:val="0"/>
                <w:sz w:val="16"/>
              </w:rPr>
              <w:t>（增加或撤消）</w:t>
            </w:r>
          </w:p>
        </w:tc>
      </w:tr>
      <w:tr w:rsidR="00822D8B">
        <w:trPr>
          <w:jc w:val="center"/>
        </w:trPr>
        <w:tc>
          <w:tcPr>
            <w:tcW w:w="988" w:type="dxa"/>
            <w:vMerge/>
            <w:vAlign w:val="center"/>
          </w:tcPr>
          <w:p w:rsidR="00822D8B" w:rsidRDefault="00822D8B">
            <w:pPr>
              <w:ind w:firstLine="360"/>
              <w:jc w:val="center"/>
              <w:rPr>
                <w:rFonts w:ascii="宋体" w:hAnsi="宋体" w:cs="宋体"/>
                <w:kern w:val="0"/>
                <w:sz w:val="24"/>
              </w:rPr>
            </w:pPr>
          </w:p>
        </w:tc>
        <w:tc>
          <w:tcPr>
            <w:tcW w:w="1275" w:type="dxa"/>
            <w:vAlign w:val="center"/>
          </w:tcPr>
          <w:p w:rsidR="00822D8B" w:rsidRDefault="00822D8B">
            <w:pPr>
              <w:rPr>
                <w:rFonts w:ascii="宋体" w:hAnsi="宋体" w:cs="宋体"/>
                <w:kern w:val="0"/>
              </w:rPr>
            </w:pPr>
          </w:p>
        </w:tc>
        <w:tc>
          <w:tcPr>
            <w:tcW w:w="1985" w:type="dxa"/>
            <w:vAlign w:val="center"/>
          </w:tcPr>
          <w:p w:rsidR="00822D8B" w:rsidRDefault="00822D8B">
            <w:pPr>
              <w:jc w:val="center"/>
              <w:rPr>
                <w:rFonts w:ascii="宋体" w:hAnsi="宋体" w:cs="宋体"/>
                <w:kern w:val="0"/>
                <w:sz w:val="24"/>
              </w:rPr>
            </w:pPr>
          </w:p>
        </w:tc>
        <w:tc>
          <w:tcPr>
            <w:tcW w:w="992" w:type="dxa"/>
            <w:vAlign w:val="center"/>
          </w:tcPr>
          <w:p w:rsidR="00822D8B" w:rsidRDefault="00822D8B">
            <w:pPr>
              <w:jc w:val="center"/>
              <w:rPr>
                <w:rFonts w:ascii="宋体" w:hAnsi="宋体" w:cs="宋体"/>
                <w:kern w:val="0"/>
                <w:sz w:val="24"/>
              </w:rPr>
            </w:pPr>
          </w:p>
        </w:tc>
        <w:tc>
          <w:tcPr>
            <w:tcW w:w="709" w:type="dxa"/>
            <w:vAlign w:val="center"/>
          </w:tcPr>
          <w:p w:rsidR="00822D8B" w:rsidRDefault="00822D8B">
            <w:pPr>
              <w:jc w:val="center"/>
              <w:rPr>
                <w:rFonts w:ascii="宋体" w:hAnsi="宋体" w:cs="宋体"/>
                <w:kern w:val="0"/>
                <w:sz w:val="24"/>
              </w:rPr>
            </w:pPr>
          </w:p>
        </w:tc>
        <w:tc>
          <w:tcPr>
            <w:tcW w:w="992" w:type="dxa"/>
            <w:vAlign w:val="center"/>
          </w:tcPr>
          <w:p w:rsidR="00822D8B" w:rsidRDefault="00822D8B">
            <w:pPr>
              <w:jc w:val="center"/>
              <w:rPr>
                <w:rFonts w:ascii="宋体" w:hAnsi="宋体" w:cs="宋体"/>
                <w:kern w:val="0"/>
                <w:sz w:val="24"/>
              </w:rPr>
            </w:pPr>
          </w:p>
        </w:tc>
        <w:tc>
          <w:tcPr>
            <w:tcW w:w="851" w:type="dxa"/>
            <w:vAlign w:val="center"/>
          </w:tcPr>
          <w:p w:rsidR="00822D8B" w:rsidRDefault="00822D8B">
            <w:pPr>
              <w:jc w:val="center"/>
              <w:rPr>
                <w:rFonts w:ascii="宋体" w:hAnsi="宋体" w:cs="宋体"/>
                <w:kern w:val="0"/>
                <w:sz w:val="24"/>
              </w:rPr>
            </w:pPr>
          </w:p>
        </w:tc>
        <w:tc>
          <w:tcPr>
            <w:tcW w:w="1428" w:type="dxa"/>
            <w:vAlign w:val="center"/>
          </w:tcPr>
          <w:p w:rsidR="00822D8B" w:rsidRDefault="00822D8B">
            <w:pPr>
              <w:rPr>
                <w:rFonts w:ascii="宋体" w:hAnsi="宋体" w:cs="宋体"/>
                <w:kern w:val="0"/>
                <w:sz w:val="24"/>
              </w:rPr>
            </w:pPr>
          </w:p>
        </w:tc>
      </w:tr>
      <w:tr w:rsidR="00822D8B">
        <w:trPr>
          <w:trHeight w:val="70"/>
          <w:jc w:val="center"/>
        </w:trPr>
        <w:tc>
          <w:tcPr>
            <w:tcW w:w="988" w:type="dxa"/>
            <w:vMerge/>
            <w:vAlign w:val="center"/>
          </w:tcPr>
          <w:p w:rsidR="00822D8B" w:rsidRDefault="00822D8B">
            <w:pPr>
              <w:ind w:firstLine="360"/>
              <w:jc w:val="center"/>
              <w:rPr>
                <w:rFonts w:ascii="宋体" w:hAnsi="宋体" w:cs="宋体"/>
                <w:kern w:val="0"/>
                <w:sz w:val="24"/>
              </w:rPr>
            </w:pPr>
          </w:p>
        </w:tc>
        <w:tc>
          <w:tcPr>
            <w:tcW w:w="1275" w:type="dxa"/>
            <w:vAlign w:val="center"/>
          </w:tcPr>
          <w:p w:rsidR="00822D8B" w:rsidRDefault="00822D8B">
            <w:pPr>
              <w:jc w:val="center"/>
              <w:rPr>
                <w:rFonts w:ascii="宋体" w:hAnsi="宋体" w:cs="宋体"/>
                <w:kern w:val="0"/>
              </w:rPr>
            </w:pPr>
          </w:p>
        </w:tc>
        <w:tc>
          <w:tcPr>
            <w:tcW w:w="1985" w:type="dxa"/>
            <w:vAlign w:val="center"/>
          </w:tcPr>
          <w:p w:rsidR="00822D8B" w:rsidRDefault="00822D8B">
            <w:pPr>
              <w:jc w:val="center"/>
              <w:rPr>
                <w:rFonts w:ascii="宋体" w:hAnsi="宋体" w:cs="宋体"/>
                <w:kern w:val="0"/>
                <w:sz w:val="24"/>
              </w:rPr>
            </w:pPr>
          </w:p>
        </w:tc>
        <w:tc>
          <w:tcPr>
            <w:tcW w:w="992" w:type="dxa"/>
            <w:vAlign w:val="center"/>
          </w:tcPr>
          <w:p w:rsidR="00822D8B" w:rsidRDefault="00822D8B">
            <w:pPr>
              <w:jc w:val="center"/>
              <w:rPr>
                <w:rFonts w:ascii="宋体" w:hAnsi="宋体" w:cs="宋体"/>
                <w:kern w:val="0"/>
                <w:sz w:val="24"/>
              </w:rPr>
            </w:pPr>
          </w:p>
        </w:tc>
        <w:tc>
          <w:tcPr>
            <w:tcW w:w="709" w:type="dxa"/>
            <w:vAlign w:val="center"/>
          </w:tcPr>
          <w:p w:rsidR="00822D8B" w:rsidRDefault="00822D8B">
            <w:pPr>
              <w:jc w:val="center"/>
              <w:rPr>
                <w:rFonts w:ascii="宋体" w:hAnsi="宋体" w:cs="宋体"/>
                <w:kern w:val="0"/>
                <w:sz w:val="24"/>
              </w:rPr>
            </w:pPr>
          </w:p>
        </w:tc>
        <w:tc>
          <w:tcPr>
            <w:tcW w:w="992" w:type="dxa"/>
            <w:vAlign w:val="center"/>
          </w:tcPr>
          <w:p w:rsidR="00822D8B" w:rsidRDefault="00822D8B">
            <w:pPr>
              <w:jc w:val="center"/>
              <w:rPr>
                <w:rFonts w:ascii="宋体" w:hAnsi="宋体" w:cs="宋体"/>
                <w:kern w:val="0"/>
                <w:sz w:val="24"/>
              </w:rPr>
            </w:pPr>
          </w:p>
        </w:tc>
        <w:tc>
          <w:tcPr>
            <w:tcW w:w="851" w:type="dxa"/>
            <w:vAlign w:val="center"/>
          </w:tcPr>
          <w:p w:rsidR="00822D8B" w:rsidRDefault="00822D8B">
            <w:pPr>
              <w:jc w:val="center"/>
              <w:rPr>
                <w:rFonts w:ascii="宋体" w:hAnsi="宋体" w:cs="宋体"/>
                <w:kern w:val="0"/>
                <w:sz w:val="24"/>
              </w:rPr>
            </w:pPr>
          </w:p>
        </w:tc>
        <w:tc>
          <w:tcPr>
            <w:tcW w:w="1428" w:type="dxa"/>
            <w:vAlign w:val="center"/>
          </w:tcPr>
          <w:p w:rsidR="00822D8B" w:rsidRDefault="00822D8B">
            <w:pPr>
              <w:jc w:val="center"/>
              <w:rPr>
                <w:rFonts w:ascii="宋体" w:hAnsi="宋体" w:cs="宋体"/>
                <w:kern w:val="0"/>
                <w:sz w:val="24"/>
              </w:rPr>
            </w:pPr>
          </w:p>
        </w:tc>
      </w:tr>
      <w:tr w:rsidR="00822D8B">
        <w:trPr>
          <w:jc w:val="center"/>
        </w:trPr>
        <w:tc>
          <w:tcPr>
            <w:tcW w:w="988" w:type="dxa"/>
            <w:vMerge/>
            <w:vAlign w:val="center"/>
          </w:tcPr>
          <w:p w:rsidR="00822D8B" w:rsidRDefault="00822D8B">
            <w:pPr>
              <w:ind w:firstLine="360"/>
              <w:jc w:val="center"/>
              <w:rPr>
                <w:rFonts w:ascii="宋体" w:hAnsi="宋体" w:cs="宋体"/>
                <w:kern w:val="0"/>
                <w:sz w:val="24"/>
              </w:rPr>
            </w:pPr>
          </w:p>
        </w:tc>
        <w:tc>
          <w:tcPr>
            <w:tcW w:w="1275" w:type="dxa"/>
            <w:vAlign w:val="center"/>
          </w:tcPr>
          <w:p w:rsidR="00822D8B" w:rsidRDefault="00822D8B">
            <w:pPr>
              <w:rPr>
                <w:rFonts w:ascii="宋体" w:hAnsi="宋体" w:cs="宋体"/>
                <w:kern w:val="0"/>
              </w:rPr>
            </w:pPr>
          </w:p>
        </w:tc>
        <w:tc>
          <w:tcPr>
            <w:tcW w:w="1985" w:type="dxa"/>
            <w:vAlign w:val="center"/>
          </w:tcPr>
          <w:p w:rsidR="00822D8B" w:rsidRDefault="00822D8B">
            <w:pPr>
              <w:jc w:val="center"/>
              <w:rPr>
                <w:rFonts w:ascii="宋体" w:hAnsi="宋体" w:cs="宋体"/>
                <w:kern w:val="0"/>
                <w:sz w:val="24"/>
              </w:rPr>
            </w:pPr>
          </w:p>
        </w:tc>
        <w:tc>
          <w:tcPr>
            <w:tcW w:w="992" w:type="dxa"/>
            <w:vAlign w:val="center"/>
          </w:tcPr>
          <w:p w:rsidR="00822D8B" w:rsidRDefault="00822D8B">
            <w:pPr>
              <w:jc w:val="center"/>
              <w:rPr>
                <w:rFonts w:ascii="宋体" w:hAnsi="宋体" w:cs="宋体"/>
                <w:kern w:val="0"/>
                <w:sz w:val="24"/>
              </w:rPr>
            </w:pPr>
          </w:p>
        </w:tc>
        <w:tc>
          <w:tcPr>
            <w:tcW w:w="709" w:type="dxa"/>
            <w:vAlign w:val="center"/>
          </w:tcPr>
          <w:p w:rsidR="00822D8B" w:rsidRDefault="00822D8B">
            <w:pPr>
              <w:jc w:val="center"/>
              <w:rPr>
                <w:rFonts w:ascii="宋体" w:hAnsi="宋体" w:cs="宋体"/>
                <w:kern w:val="0"/>
                <w:sz w:val="24"/>
              </w:rPr>
            </w:pPr>
          </w:p>
        </w:tc>
        <w:tc>
          <w:tcPr>
            <w:tcW w:w="992" w:type="dxa"/>
            <w:vAlign w:val="center"/>
          </w:tcPr>
          <w:p w:rsidR="00822D8B" w:rsidRDefault="00822D8B">
            <w:pPr>
              <w:jc w:val="center"/>
              <w:rPr>
                <w:rFonts w:ascii="宋体" w:hAnsi="宋体" w:cs="宋体"/>
                <w:kern w:val="0"/>
                <w:sz w:val="24"/>
              </w:rPr>
            </w:pPr>
          </w:p>
        </w:tc>
        <w:tc>
          <w:tcPr>
            <w:tcW w:w="851" w:type="dxa"/>
            <w:vAlign w:val="center"/>
          </w:tcPr>
          <w:p w:rsidR="00822D8B" w:rsidRDefault="00822D8B">
            <w:pPr>
              <w:jc w:val="center"/>
              <w:rPr>
                <w:rFonts w:ascii="宋体" w:hAnsi="宋体" w:cs="宋体"/>
                <w:kern w:val="0"/>
                <w:sz w:val="24"/>
              </w:rPr>
            </w:pPr>
          </w:p>
        </w:tc>
        <w:tc>
          <w:tcPr>
            <w:tcW w:w="1428" w:type="dxa"/>
            <w:vAlign w:val="center"/>
          </w:tcPr>
          <w:p w:rsidR="00822D8B" w:rsidRDefault="00822D8B">
            <w:pPr>
              <w:jc w:val="center"/>
              <w:rPr>
                <w:rFonts w:ascii="宋体" w:hAnsi="宋体" w:cs="宋体"/>
                <w:kern w:val="0"/>
                <w:sz w:val="24"/>
              </w:rPr>
            </w:pPr>
          </w:p>
        </w:tc>
      </w:tr>
      <w:tr w:rsidR="00822D8B">
        <w:trPr>
          <w:trHeight w:val="259"/>
          <w:jc w:val="center"/>
        </w:trPr>
        <w:tc>
          <w:tcPr>
            <w:tcW w:w="988" w:type="dxa"/>
            <w:vAlign w:val="center"/>
          </w:tcPr>
          <w:p w:rsidR="00822D8B" w:rsidRDefault="008A7711">
            <w:pPr>
              <w:jc w:val="center"/>
              <w:rPr>
                <w:rFonts w:ascii="宋体" w:hAnsi="宋体" w:cs="宋体"/>
                <w:kern w:val="0"/>
                <w:sz w:val="24"/>
              </w:rPr>
            </w:pPr>
            <w:r>
              <w:rPr>
                <w:rFonts w:ascii="宋体" w:hAnsi="宋体" w:cs="宋体" w:hint="eastAsia"/>
                <w:kern w:val="0"/>
                <w:sz w:val="24"/>
              </w:rPr>
              <w:t>调整后</w:t>
            </w:r>
          </w:p>
          <w:p w:rsidR="00822D8B" w:rsidRDefault="008A7711">
            <w:pPr>
              <w:jc w:val="center"/>
              <w:rPr>
                <w:rFonts w:ascii="宋体" w:hAnsi="宋体" w:cs="宋体"/>
                <w:kern w:val="0"/>
                <w:sz w:val="24"/>
              </w:rPr>
            </w:pPr>
            <w:r>
              <w:rPr>
                <w:rFonts w:ascii="宋体" w:hAnsi="宋体" w:cs="宋体" w:hint="eastAsia"/>
                <w:kern w:val="0"/>
                <w:sz w:val="24"/>
              </w:rPr>
              <w:t>计划</w:t>
            </w:r>
          </w:p>
        </w:tc>
        <w:tc>
          <w:tcPr>
            <w:tcW w:w="1275" w:type="dxa"/>
            <w:vAlign w:val="center"/>
          </w:tcPr>
          <w:p w:rsidR="00822D8B" w:rsidRDefault="00822D8B">
            <w:pPr>
              <w:rPr>
                <w:rFonts w:ascii="宋体" w:hAnsi="宋体" w:cs="宋体"/>
                <w:kern w:val="0"/>
              </w:rPr>
            </w:pPr>
          </w:p>
        </w:tc>
        <w:tc>
          <w:tcPr>
            <w:tcW w:w="1985" w:type="dxa"/>
            <w:vAlign w:val="center"/>
          </w:tcPr>
          <w:p w:rsidR="00822D8B" w:rsidRDefault="00822D8B">
            <w:pPr>
              <w:jc w:val="center"/>
              <w:rPr>
                <w:rFonts w:ascii="宋体" w:hAnsi="宋体" w:cs="宋体"/>
                <w:kern w:val="0"/>
                <w:sz w:val="24"/>
              </w:rPr>
            </w:pPr>
          </w:p>
        </w:tc>
        <w:tc>
          <w:tcPr>
            <w:tcW w:w="992" w:type="dxa"/>
            <w:vAlign w:val="center"/>
          </w:tcPr>
          <w:p w:rsidR="00822D8B" w:rsidRDefault="00822D8B">
            <w:pPr>
              <w:jc w:val="center"/>
              <w:rPr>
                <w:rFonts w:ascii="宋体" w:hAnsi="宋体" w:cs="宋体"/>
                <w:kern w:val="0"/>
                <w:sz w:val="24"/>
              </w:rPr>
            </w:pPr>
          </w:p>
        </w:tc>
        <w:tc>
          <w:tcPr>
            <w:tcW w:w="709" w:type="dxa"/>
            <w:vAlign w:val="center"/>
          </w:tcPr>
          <w:p w:rsidR="00822D8B" w:rsidRDefault="00822D8B">
            <w:pPr>
              <w:jc w:val="center"/>
              <w:rPr>
                <w:rFonts w:ascii="宋体" w:hAnsi="宋体" w:cs="宋体"/>
                <w:kern w:val="0"/>
                <w:sz w:val="24"/>
              </w:rPr>
            </w:pPr>
          </w:p>
        </w:tc>
        <w:tc>
          <w:tcPr>
            <w:tcW w:w="992" w:type="dxa"/>
            <w:vAlign w:val="center"/>
          </w:tcPr>
          <w:p w:rsidR="00822D8B" w:rsidRDefault="00822D8B">
            <w:pPr>
              <w:jc w:val="center"/>
              <w:rPr>
                <w:rFonts w:ascii="宋体" w:hAnsi="宋体" w:cs="宋体"/>
                <w:kern w:val="0"/>
                <w:sz w:val="24"/>
              </w:rPr>
            </w:pPr>
          </w:p>
        </w:tc>
        <w:tc>
          <w:tcPr>
            <w:tcW w:w="851" w:type="dxa"/>
            <w:vAlign w:val="center"/>
          </w:tcPr>
          <w:p w:rsidR="00822D8B" w:rsidRDefault="00822D8B">
            <w:pPr>
              <w:jc w:val="center"/>
              <w:rPr>
                <w:rFonts w:ascii="宋体" w:hAnsi="宋体" w:cs="宋体"/>
                <w:kern w:val="0"/>
                <w:sz w:val="24"/>
              </w:rPr>
            </w:pPr>
          </w:p>
        </w:tc>
        <w:tc>
          <w:tcPr>
            <w:tcW w:w="1428" w:type="dxa"/>
            <w:vAlign w:val="center"/>
          </w:tcPr>
          <w:p w:rsidR="00822D8B" w:rsidRDefault="00822D8B">
            <w:pPr>
              <w:jc w:val="center"/>
              <w:rPr>
                <w:rFonts w:ascii="宋体" w:hAnsi="宋体" w:cs="宋体"/>
                <w:kern w:val="0"/>
                <w:sz w:val="24"/>
              </w:rPr>
            </w:pPr>
          </w:p>
        </w:tc>
      </w:tr>
      <w:tr w:rsidR="00822D8B">
        <w:trPr>
          <w:trHeight w:val="1320"/>
          <w:jc w:val="center"/>
        </w:trPr>
        <w:tc>
          <w:tcPr>
            <w:tcW w:w="988" w:type="dxa"/>
            <w:vAlign w:val="center"/>
          </w:tcPr>
          <w:p w:rsidR="00822D8B" w:rsidRDefault="008A7711">
            <w:pPr>
              <w:jc w:val="center"/>
              <w:rPr>
                <w:rFonts w:ascii="宋体" w:hAnsi="宋体" w:cs="宋体"/>
                <w:kern w:val="0"/>
                <w:sz w:val="24"/>
              </w:rPr>
            </w:pPr>
            <w:r>
              <w:rPr>
                <w:rFonts w:ascii="宋体" w:hAnsi="宋体" w:cs="宋体" w:hint="eastAsia"/>
                <w:kern w:val="0"/>
                <w:sz w:val="24"/>
              </w:rPr>
              <w:t>变更</w:t>
            </w:r>
          </w:p>
          <w:p w:rsidR="00822D8B" w:rsidRDefault="008A7711">
            <w:pPr>
              <w:jc w:val="center"/>
              <w:rPr>
                <w:rFonts w:ascii="宋体" w:hAnsi="宋体" w:cs="宋体"/>
                <w:kern w:val="0"/>
                <w:sz w:val="24"/>
              </w:rPr>
            </w:pPr>
            <w:r>
              <w:rPr>
                <w:rFonts w:ascii="宋体" w:hAnsi="宋体" w:cs="宋体" w:hint="eastAsia"/>
                <w:kern w:val="0"/>
                <w:sz w:val="24"/>
              </w:rPr>
              <w:t>理由</w:t>
            </w:r>
          </w:p>
        </w:tc>
        <w:tc>
          <w:tcPr>
            <w:tcW w:w="8232" w:type="dxa"/>
            <w:gridSpan w:val="7"/>
            <w:vAlign w:val="center"/>
          </w:tcPr>
          <w:p w:rsidR="00822D8B" w:rsidRDefault="00822D8B">
            <w:pPr>
              <w:ind w:firstLine="360"/>
              <w:rPr>
                <w:rFonts w:ascii="宋体" w:hAnsi="宋体" w:cs="宋体"/>
                <w:kern w:val="0"/>
                <w:sz w:val="24"/>
              </w:rPr>
            </w:pPr>
          </w:p>
        </w:tc>
      </w:tr>
      <w:tr w:rsidR="00822D8B">
        <w:trPr>
          <w:jc w:val="center"/>
        </w:trPr>
        <w:tc>
          <w:tcPr>
            <w:tcW w:w="988" w:type="dxa"/>
            <w:vAlign w:val="center"/>
          </w:tcPr>
          <w:p w:rsidR="00822D8B" w:rsidRDefault="008A7711">
            <w:pPr>
              <w:jc w:val="center"/>
              <w:rPr>
                <w:rFonts w:ascii="宋体" w:hAnsi="宋体" w:cs="宋体"/>
                <w:kern w:val="0"/>
                <w:sz w:val="24"/>
              </w:rPr>
            </w:pPr>
            <w:r>
              <w:rPr>
                <w:rFonts w:ascii="宋体" w:hAnsi="宋体" w:cs="宋体" w:hint="eastAsia"/>
                <w:kern w:val="0"/>
                <w:sz w:val="24"/>
              </w:rPr>
              <w:t>变更</w:t>
            </w:r>
          </w:p>
          <w:p w:rsidR="00822D8B" w:rsidRDefault="008A7711">
            <w:pPr>
              <w:jc w:val="center"/>
              <w:rPr>
                <w:rFonts w:ascii="宋体" w:hAnsi="宋体" w:cs="宋体"/>
                <w:kern w:val="0"/>
                <w:sz w:val="24"/>
              </w:rPr>
            </w:pPr>
            <w:r>
              <w:rPr>
                <w:rFonts w:ascii="宋体" w:hAnsi="宋体" w:cs="宋体" w:hint="eastAsia"/>
                <w:kern w:val="0"/>
                <w:sz w:val="24"/>
              </w:rPr>
              <w:t>内容</w:t>
            </w:r>
          </w:p>
        </w:tc>
        <w:tc>
          <w:tcPr>
            <w:tcW w:w="8232" w:type="dxa"/>
            <w:gridSpan w:val="7"/>
            <w:vAlign w:val="center"/>
          </w:tcPr>
          <w:p w:rsidR="00822D8B" w:rsidRDefault="00822D8B">
            <w:pPr>
              <w:ind w:firstLine="360"/>
              <w:jc w:val="center"/>
              <w:rPr>
                <w:rFonts w:ascii="宋体" w:hAnsi="宋体" w:cs="宋体"/>
                <w:kern w:val="0"/>
                <w:sz w:val="24"/>
              </w:rPr>
            </w:pPr>
          </w:p>
          <w:p w:rsidR="00822D8B" w:rsidRDefault="00822D8B">
            <w:pPr>
              <w:ind w:firstLine="360"/>
              <w:jc w:val="center"/>
              <w:rPr>
                <w:rFonts w:ascii="宋体" w:hAnsi="宋体" w:cs="宋体"/>
                <w:kern w:val="0"/>
                <w:sz w:val="24"/>
              </w:rPr>
            </w:pPr>
          </w:p>
          <w:p w:rsidR="00822D8B" w:rsidRDefault="00822D8B">
            <w:pPr>
              <w:ind w:firstLine="360"/>
              <w:jc w:val="center"/>
              <w:rPr>
                <w:rFonts w:ascii="宋体" w:hAnsi="宋体" w:cs="宋体"/>
                <w:kern w:val="0"/>
                <w:sz w:val="24"/>
              </w:rPr>
            </w:pPr>
          </w:p>
          <w:p w:rsidR="00822D8B" w:rsidRDefault="00822D8B">
            <w:pPr>
              <w:ind w:firstLine="360"/>
              <w:jc w:val="center"/>
              <w:rPr>
                <w:rFonts w:ascii="宋体" w:hAnsi="宋体" w:cs="宋体"/>
                <w:kern w:val="0"/>
                <w:sz w:val="24"/>
              </w:rPr>
            </w:pPr>
          </w:p>
          <w:p w:rsidR="00822D8B" w:rsidRDefault="008A7711">
            <w:pPr>
              <w:ind w:firstLineChars="100" w:firstLine="240"/>
              <w:jc w:val="center"/>
              <w:rPr>
                <w:rFonts w:ascii="宋体" w:hAnsi="宋体" w:cs="宋体"/>
                <w:kern w:val="0"/>
                <w:sz w:val="24"/>
              </w:rPr>
            </w:pPr>
            <w:r>
              <w:rPr>
                <w:rFonts w:ascii="宋体" w:hAnsi="宋体" w:cs="宋体" w:hint="eastAsia"/>
                <w:kern w:val="0"/>
                <w:sz w:val="24"/>
              </w:rPr>
              <w:t xml:space="preserve">专业负责人签字：                        </w:t>
            </w:r>
            <w:r>
              <w:rPr>
                <w:rFonts w:ascii="宋体" w:hAnsi="宋体" w:cs="宋体"/>
                <w:kern w:val="0"/>
                <w:sz w:val="24"/>
              </w:rPr>
              <w:t xml:space="preserve">        </w:t>
            </w:r>
            <w:r>
              <w:rPr>
                <w:rFonts w:ascii="宋体" w:hAnsi="宋体" w:cs="宋体" w:hint="eastAsia"/>
                <w:kern w:val="0"/>
                <w:sz w:val="24"/>
              </w:rPr>
              <w:t>年  月  日</w:t>
            </w:r>
          </w:p>
        </w:tc>
      </w:tr>
      <w:tr w:rsidR="00822D8B">
        <w:trPr>
          <w:jc w:val="center"/>
        </w:trPr>
        <w:tc>
          <w:tcPr>
            <w:tcW w:w="988" w:type="dxa"/>
            <w:vAlign w:val="center"/>
          </w:tcPr>
          <w:p w:rsidR="00822D8B" w:rsidRDefault="008A7711">
            <w:pPr>
              <w:jc w:val="center"/>
              <w:rPr>
                <w:rFonts w:ascii="宋体" w:hAnsi="宋体" w:cs="宋体"/>
                <w:kern w:val="0"/>
                <w:sz w:val="24"/>
              </w:rPr>
            </w:pPr>
            <w:r>
              <w:rPr>
                <w:rFonts w:ascii="宋体" w:hAnsi="宋体" w:cs="宋体" w:hint="eastAsia"/>
                <w:kern w:val="0"/>
                <w:sz w:val="24"/>
              </w:rPr>
              <w:t>教务处</w:t>
            </w:r>
          </w:p>
          <w:p w:rsidR="00822D8B" w:rsidRDefault="008A7711">
            <w:pPr>
              <w:jc w:val="center"/>
              <w:rPr>
                <w:rFonts w:ascii="宋体" w:hAnsi="宋体" w:cs="宋体"/>
                <w:kern w:val="0"/>
                <w:sz w:val="24"/>
              </w:rPr>
            </w:pPr>
            <w:r>
              <w:rPr>
                <w:rFonts w:ascii="宋体" w:hAnsi="宋体" w:cs="宋体" w:hint="eastAsia"/>
                <w:kern w:val="0"/>
                <w:sz w:val="24"/>
              </w:rPr>
              <w:t>审核</w:t>
            </w:r>
          </w:p>
          <w:p w:rsidR="00822D8B" w:rsidRDefault="008A7711">
            <w:pPr>
              <w:jc w:val="center"/>
              <w:rPr>
                <w:rFonts w:ascii="宋体" w:hAnsi="宋体" w:cs="宋体"/>
                <w:kern w:val="0"/>
                <w:sz w:val="24"/>
              </w:rPr>
            </w:pPr>
            <w:r>
              <w:rPr>
                <w:rFonts w:ascii="宋体" w:hAnsi="宋体" w:cs="宋体" w:hint="eastAsia"/>
                <w:kern w:val="0"/>
                <w:sz w:val="24"/>
              </w:rPr>
              <w:t>意见</w:t>
            </w:r>
          </w:p>
        </w:tc>
        <w:tc>
          <w:tcPr>
            <w:tcW w:w="8232" w:type="dxa"/>
            <w:gridSpan w:val="7"/>
            <w:vAlign w:val="center"/>
          </w:tcPr>
          <w:p w:rsidR="00822D8B" w:rsidRDefault="00822D8B">
            <w:pPr>
              <w:ind w:firstLine="360"/>
              <w:jc w:val="center"/>
              <w:rPr>
                <w:rFonts w:ascii="宋体" w:hAnsi="宋体" w:cs="宋体"/>
                <w:kern w:val="0"/>
                <w:sz w:val="24"/>
              </w:rPr>
            </w:pPr>
          </w:p>
          <w:p w:rsidR="00822D8B" w:rsidRDefault="00822D8B">
            <w:pPr>
              <w:ind w:firstLine="360"/>
              <w:jc w:val="center"/>
              <w:rPr>
                <w:rFonts w:ascii="宋体" w:hAnsi="宋体" w:cs="宋体"/>
                <w:kern w:val="0"/>
                <w:sz w:val="24"/>
              </w:rPr>
            </w:pPr>
          </w:p>
          <w:p w:rsidR="00822D8B" w:rsidRDefault="00822D8B">
            <w:pPr>
              <w:ind w:firstLine="360"/>
              <w:jc w:val="center"/>
              <w:rPr>
                <w:rFonts w:ascii="宋体" w:hAnsi="宋体" w:cs="宋体"/>
                <w:kern w:val="0"/>
                <w:sz w:val="24"/>
              </w:rPr>
            </w:pPr>
          </w:p>
          <w:p w:rsidR="00822D8B" w:rsidRDefault="00822D8B">
            <w:pPr>
              <w:ind w:firstLine="360"/>
              <w:jc w:val="center"/>
              <w:rPr>
                <w:rFonts w:ascii="宋体" w:hAnsi="宋体" w:cs="宋体"/>
                <w:kern w:val="0"/>
                <w:sz w:val="24"/>
              </w:rPr>
            </w:pPr>
          </w:p>
          <w:p w:rsidR="00822D8B" w:rsidRDefault="008A7711">
            <w:pPr>
              <w:ind w:firstLineChars="100" w:firstLine="240"/>
              <w:jc w:val="center"/>
              <w:rPr>
                <w:rFonts w:ascii="宋体" w:hAnsi="宋体" w:cs="宋体"/>
                <w:kern w:val="0"/>
                <w:sz w:val="24"/>
              </w:rPr>
            </w:pPr>
            <w:r>
              <w:rPr>
                <w:rFonts w:ascii="宋体" w:hAnsi="宋体" w:cs="宋体" w:hint="eastAsia"/>
                <w:kern w:val="0"/>
                <w:sz w:val="24"/>
              </w:rPr>
              <w:t xml:space="preserve">教务主任签字：                        </w:t>
            </w:r>
            <w:r>
              <w:rPr>
                <w:rFonts w:ascii="宋体" w:hAnsi="宋体" w:cs="宋体"/>
                <w:kern w:val="0"/>
                <w:sz w:val="24"/>
              </w:rPr>
              <w:t xml:space="preserve">        </w:t>
            </w:r>
            <w:r>
              <w:rPr>
                <w:rFonts w:ascii="宋体" w:hAnsi="宋体" w:cs="宋体" w:hint="eastAsia"/>
                <w:kern w:val="0"/>
                <w:sz w:val="24"/>
              </w:rPr>
              <w:t xml:space="preserve">  年  月  日</w:t>
            </w:r>
          </w:p>
        </w:tc>
      </w:tr>
      <w:tr w:rsidR="00822D8B">
        <w:trPr>
          <w:jc w:val="center"/>
        </w:trPr>
        <w:tc>
          <w:tcPr>
            <w:tcW w:w="988" w:type="dxa"/>
            <w:vAlign w:val="center"/>
          </w:tcPr>
          <w:p w:rsidR="00822D8B" w:rsidRDefault="008A7711">
            <w:pPr>
              <w:jc w:val="center"/>
              <w:rPr>
                <w:rFonts w:ascii="宋体" w:hAnsi="宋体" w:cs="宋体"/>
                <w:kern w:val="0"/>
                <w:sz w:val="24"/>
              </w:rPr>
            </w:pPr>
            <w:r>
              <w:rPr>
                <w:rFonts w:ascii="宋体" w:hAnsi="宋体" w:cs="宋体" w:hint="eastAsia"/>
                <w:kern w:val="0"/>
                <w:sz w:val="24"/>
              </w:rPr>
              <w:t>分管副校长审核意见</w:t>
            </w:r>
          </w:p>
        </w:tc>
        <w:tc>
          <w:tcPr>
            <w:tcW w:w="8232" w:type="dxa"/>
            <w:gridSpan w:val="7"/>
            <w:vAlign w:val="center"/>
          </w:tcPr>
          <w:p w:rsidR="00822D8B" w:rsidRDefault="00822D8B">
            <w:pPr>
              <w:ind w:firstLine="360"/>
              <w:jc w:val="center"/>
              <w:rPr>
                <w:rFonts w:ascii="宋体" w:hAnsi="宋体" w:cs="宋体"/>
                <w:kern w:val="0"/>
                <w:sz w:val="24"/>
              </w:rPr>
            </w:pPr>
          </w:p>
          <w:p w:rsidR="00822D8B" w:rsidRDefault="00822D8B">
            <w:pPr>
              <w:ind w:firstLine="360"/>
              <w:jc w:val="center"/>
              <w:rPr>
                <w:rFonts w:ascii="宋体" w:hAnsi="宋体" w:cs="宋体"/>
                <w:kern w:val="0"/>
                <w:sz w:val="24"/>
              </w:rPr>
            </w:pPr>
          </w:p>
          <w:p w:rsidR="00822D8B" w:rsidRDefault="00822D8B">
            <w:pPr>
              <w:ind w:firstLine="360"/>
              <w:jc w:val="center"/>
              <w:rPr>
                <w:rFonts w:ascii="宋体" w:hAnsi="宋体" w:cs="宋体"/>
                <w:kern w:val="0"/>
                <w:sz w:val="24"/>
              </w:rPr>
            </w:pPr>
          </w:p>
          <w:p w:rsidR="00822D8B" w:rsidRDefault="00822D8B">
            <w:pPr>
              <w:ind w:firstLine="360"/>
              <w:jc w:val="center"/>
              <w:rPr>
                <w:rFonts w:ascii="宋体" w:hAnsi="宋体" w:cs="宋体"/>
                <w:kern w:val="0"/>
                <w:sz w:val="24"/>
              </w:rPr>
            </w:pPr>
          </w:p>
          <w:p w:rsidR="00822D8B" w:rsidRDefault="008A7711">
            <w:pPr>
              <w:ind w:firstLineChars="100" w:firstLine="240"/>
              <w:jc w:val="center"/>
              <w:rPr>
                <w:rFonts w:ascii="宋体" w:hAnsi="宋体" w:cs="宋体"/>
                <w:kern w:val="0"/>
                <w:sz w:val="24"/>
              </w:rPr>
            </w:pPr>
            <w:r>
              <w:rPr>
                <w:rFonts w:ascii="宋体" w:hAnsi="宋体" w:cs="宋体" w:hint="eastAsia"/>
                <w:kern w:val="0"/>
                <w:sz w:val="24"/>
              </w:rPr>
              <w:t xml:space="preserve">签字： </w:t>
            </w:r>
            <w:r>
              <w:rPr>
                <w:rFonts w:ascii="宋体" w:hAnsi="宋体" w:cs="宋体"/>
                <w:kern w:val="0"/>
                <w:sz w:val="24"/>
              </w:rPr>
              <w:t xml:space="preserve">  </w:t>
            </w:r>
            <w:r>
              <w:rPr>
                <w:rFonts w:ascii="宋体" w:hAnsi="宋体" w:cs="宋体" w:hint="eastAsia"/>
                <w:kern w:val="0"/>
                <w:sz w:val="24"/>
              </w:rPr>
              <w:t xml:space="preserve">                           </w:t>
            </w:r>
            <w:r>
              <w:rPr>
                <w:rFonts w:ascii="宋体" w:hAnsi="宋体" w:cs="宋体"/>
                <w:kern w:val="0"/>
                <w:sz w:val="24"/>
              </w:rPr>
              <w:t xml:space="preserve"> </w:t>
            </w:r>
            <w:r>
              <w:rPr>
                <w:rFonts w:ascii="宋体" w:hAnsi="宋体" w:cs="宋体" w:hint="eastAsia"/>
                <w:kern w:val="0"/>
                <w:sz w:val="24"/>
              </w:rPr>
              <w:t xml:space="preserve">  </w:t>
            </w:r>
            <w:r>
              <w:rPr>
                <w:rFonts w:ascii="宋体" w:hAnsi="宋体" w:cs="宋体"/>
                <w:kern w:val="0"/>
                <w:sz w:val="24"/>
              </w:rPr>
              <w:t xml:space="preserve">         </w:t>
            </w:r>
            <w:r>
              <w:rPr>
                <w:rFonts w:ascii="宋体" w:hAnsi="宋体" w:cs="宋体" w:hint="eastAsia"/>
                <w:kern w:val="0"/>
                <w:sz w:val="24"/>
              </w:rPr>
              <w:t>年  月  日</w:t>
            </w:r>
          </w:p>
        </w:tc>
      </w:tr>
      <w:tr w:rsidR="00822D8B">
        <w:trPr>
          <w:jc w:val="center"/>
        </w:trPr>
        <w:tc>
          <w:tcPr>
            <w:tcW w:w="988" w:type="dxa"/>
            <w:vAlign w:val="center"/>
          </w:tcPr>
          <w:p w:rsidR="00822D8B" w:rsidRDefault="008A7711">
            <w:pPr>
              <w:jc w:val="center"/>
              <w:rPr>
                <w:rFonts w:ascii="宋体" w:hAnsi="宋体" w:cs="宋体"/>
                <w:kern w:val="0"/>
                <w:sz w:val="24"/>
              </w:rPr>
            </w:pPr>
            <w:r>
              <w:rPr>
                <w:rFonts w:ascii="宋体" w:hAnsi="宋体" w:cs="宋体" w:hint="eastAsia"/>
                <w:kern w:val="0"/>
                <w:sz w:val="24"/>
              </w:rPr>
              <w:t>学校党组织审核意见</w:t>
            </w:r>
          </w:p>
        </w:tc>
        <w:tc>
          <w:tcPr>
            <w:tcW w:w="8232" w:type="dxa"/>
            <w:gridSpan w:val="7"/>
            <w:vAlign w:val="center"/>
          </w:tcPr>
          <w:p w:rsidR="00822D8B" w:rsidRDefault="00822D8B">
            <w:pPr>
              <w:ind w:firstLine="360"/>
              <w:jc w:val="center"/>
              <w:rPr>
                <w:rFonts w:ascii="宋体" w:hAnsi="宋体" w:cs="宋体"/>
                <w:kern w:val="0"/>
                <w:sz w:val="24"/>
              </w:rPr>
            </w:pPr>
          </w:p>
          <w:p w:rsidR="00822D8B" w:rsidRDefault="00822D8B">
            <w:pPr>
              <w:ind w:firstLine="360"/>
              <w:jc w:val="center"/>
              <w:rPr>
                <w:rFonts w:ascii="宋体" w:hAnsi="宋体" w:cs="宋体"/>
                <w:kern w:val="0"/>
                <w:sz w:val="24"/>
              </w:rPr>
            </w:pPr>
          </w:p>
          <w:p w:rsidR="00822D8B" w:rsidRDefault="00822D8B">
            <w:pPr>
              <w:ind w:firstLine="360"/>
              <w:jc w:val="center"/>
              <w:rPr>
                <w:rFonts w:ascii="宋体" w:hAnsi="宋体" w:cs="宋体"/>
                <w:kern w:val="0"/>
                <w:sz w:val="24"/>
              </w:rPr>
            </w:pPr>
          </w:p>
          <w:p w:rsidR="00822D8B" w:rsidRDefault="00822D8B">
            <w:pPr>
              <w:ind w:firstLine="360"/>
              <w:jc w:val="center"/>
              <w:rPr>
                <w:rFonts w:ascii="宋体" w:hAnsi="宋体" w:cs="宋体"/>
                <w:kern w:val="0"/>
                <w:sz w:val="24"/>
              </w:rPr>
            </w:pPr>
          </w:p>
          <w:p w:rsidR="00822D8B" w:rsidRDefault="008A7711">
            <w:pPr>
              <w:ind w:firstLine="360"/>
              <w:rPr>
                <w:rFonts w:ascii="宋体" w:hAnsi="宋体" w:cs="宋体"/>
                <w:kern w:val="0"/>
                <w:sz w:val="24"/>
              </w:rPr>
            </w:pPr>
            <w:r>
              <w:rPr>
                <w:rFonts w:ascii="宋体" w:hAnsi="宋体" w:cs="宋体" w:hint="eastAsia"/>
                <w:kern w:val="0"/>
                <w:sz w:val="24"/>
              </w:rPr>
              <w:t xml:space="preserve">书记（校长）签字：             </w:t>
            </w:r>
            <w:r>
              <w:rPr>
                <w:rFonts w:ascii="宋体" w:hAnsi="宋体" w:cs="宋体"/>
                <w:kern w:val="0"/>
                <w:sz w:val="24"/>
              </w:rPr>
              <w:t xml:space="preserve">  </w:t>
            </w:r>
            <w:r>
              <w:rPr>
                <w:rFonts w:ascii="宋体" w:hAnsi="宋体" w:cs="宋体" w:hint="eastAsia"/>
                <w:kern w:val="0"/>
                <w:sz w:val="24"/>
              </w:rPr>
              <w:t xml:space="preserve">                年  月  日</w:t>
            </w:r>
          </w:p>
        </w:tc>
      </w:tr>
    </w:tbl>
    <w:p w:rsidR="00822D8B" w:rsidRDefault="00822D8B">
      <w:pPr>
        <w:adjustRightInd w:val="0"/>
        <w:snapToGrid w:val="0"/>
        <w:spacing w:line="360" w:lineRule="auto"/>
        <w:rPr>
          <w:rFonts w:ascii="Calibri" w:hAnsi="Calibri"/>
          <w:sz w:val="24"/>
        </w:rPr>
      </w:pPr>
    </w:p>
    <w:p w:rsidR="00822D8B" w:rsidRDefault="00822D8B">
      <w:pPr>
        <w:adjustRightInd w:val="0"/>
        <w:snapToGrid w:val="0"/>
        <w:spacing w:line="360" w:lineRule="auto"/>
        <w:ind w:firstLineChars="200" w:firstLine="480"/>
        <w:rPr>
          <w:rFonts w:ascii="Calibri" w:hAnsi="Calibri"/>
          <w:sz w:val="24"/>
        </w:rPr>
      </w:pPr>
    </w:p>
    <w:p w:rsidR="00822D8B" w:rsidRDefault="00822D8B">
      <w:pPr>
        <w:spacing w:line="300" w:lineRule="auto"/>
        <w:rPr>
          <w:rFonts w:ascii="Calibri" w:hAnsi="Calibri"/>
          <w:sz w:val="24"/>
        </w:rPr>
      </w:pPr>
    </w:p>
    <w:sectPr w:rsidR="00822D8B">
      <w:headerReference w:type="default" r:id="rId9"/>
      <w:pgSz w:w="11906" w:h="16838"/>
      <w:pgMar w:top="1418" w:right="1418" w:bottom="1418" w:left="1418" w:header="567" w:footer="85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9FB" w:rsidRDefault="005779FB">
      <w:r>
        <w:separator/>
      </w:r>
    </w:p>
  </w:endnote>
  <w:endnote w:type="continuationSeparator" w:id="0">
    <w:p w:rsidR="005779FB" w:rsidRDefault="00577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仿宋-GB2312">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9FB" w:rsidRDefault="005779FB">
      <w:r>
        <w:separator/>
      </w:r>
    </w:p>
  </w:footnote>
  <w:footnote w:type="continuationSeparator" w:id="0">
    <w:p w:rsidR="005779FB" w:rsidRDefault="005779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D8B" w:rsidRDefault="005779FB">
    <w:pPr>
      <w:pStyle w:val="a7"/>
      <w:jc w:val="left"/>
    </w:pPr>
    <w:r>
      <w:rPr>
        <w:rFonts w:ascii="宋体"/>
        <w:b/>
        <w:sz w:val="32"/>
        <w:szCs w:val="7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pt;height:36pt">
          <v:imagedata r:id="rId1" o:titl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ocumentProtection w:edit="readOnly"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I1YzcwMTc0ZTFiOTFlODBkY2ZmY2JjZjFlMjE1OWQifQ=="/>
  </w:docVars>
  <w:rsids>
    <w:rsidRoot w:val="009C479A"/>
    <w:rsid w:val="000043DA"/>
    <w:rsid w:val="0002024D"/>
    <w:rsid w:val="0002086C"/>
    <w:rsid w:val="00034341"/>
    <w:rsid w:val="00035037"/>
    <w:rsid w:val="000551A1"/>
    <w:rsid w:val="0007166E"/>
    <w:rsid w:val="000A7C3F"/>
    <w:rsid w:val="000B41BE"/>
    <w:rsid w:val="000C40CA"/>
    <w:rsid w:val="000D2D81"/>
    <w:rsid w:val="000D39AF"/>
    <w:rsid w:val="000D6C81"/>
    <w:rsid w:val="000F1479"/>
    <w:rsid w:val="000F47FF"/>
    <w:rsid w:val="0011285A"/>
    <w:rsid w:val="00121E56"/>
    <w:rsid w:val="00123803"/>
    <w:rsid w:val="001264A7"/>
    <w:rsid w:val="00180E9D"/>
    <w:rsid w:val="00185A40"/>
    <w:rsid w:val="001B1BDE"/>
    <w:rsid w:val="001C249B"/>
    <w:rsid w:val="001D576D"/>
    <w:rsid w:val="001E2439"/>
    <w:rsid w:val="001F4056"/>
    <w:rsid w:val="00214FD2"/>
    <w:rsid w:val="00230CD0"/>
    <w:rsid w:val="002366EA"/>
    <w:rsid w:val="00252CB2"/>
    <w:rsid w:val="002847F1"/>
    <w:rsid w:val="0029673C"/>
    <w:rsid w:val="002A5835"/>
    <w:rsid w:val="002B0AB9"/>
    <w:rsid w:val="002B1A43"/>
    <w:rsid w:val="002B243F"/>
    <w:rsid w:val="002B49FA"/>
    <w:rsid w:val="002C34F9"/>
    <w:rsid w:val="002E7EE6"/>
    <w:rsid w:val="00304D00"/>
    <w:rsid w:val="0031151A"/>
    <w:rsid w:val="003605A0"/>
    <w:rsid w:val="00375176"/>
    <w:rsid w:val="00375D5C"/>
    <w:rsid w:val="0037744D"/>
    <w:rsid w:val="0039446F"/>
    <w:rsid w:val="003A73FC"/>
    <w:rsid w:val="004008F4"/>
    <w:rsid w:val="00420090"/>
    <w:rsid w:val="004818B4"/>
    <w:rsid w:val="004A5A8D"/>
    <w:rsid w:val="004B094E"/>
    <w:rsid w:val="004E5179"/>
    <w:rsid w:val="004E61C1"/>
    <w:rsid w:val="004F47BD"/>
    <w:rsid w:val="00503A8F"/>
    <w:rsid w:val="0054370B"/>
    <w:rsid w:val="0055357D"/>
    <w:rsid w:val="00555AAB"/>
    <w:rsid w:val="0056459F"/>
    <w:rsid w:val="005676EE"/>
    <w:rsid w:val="005755D6"/>
    <w:rsid w:val="005779FB"/>
    <w:rsid w:val="00580B9B"/>
    <w:rsid w:val="00583652"/>
    <w:rsid w:val="005903E3"/>
    <w:rsid w:val="005B6DDD"/>
    <w:rsid w:val="005D5556"/>
    <w:rsid w:val="00632399"/>
    <w:rsid w:val="006374D7"/>
    <w:rsid w:val="0064005B"/>
    <w:rsid w:val="00653530"/>
    <w:rsid w:val="00662AC6"/>
    <w:rsid w:val="006974AC"/>
    <w:rsid w:val="006B124A"/>
    <w:rsid w:val="006B61D0"/>
    <w:rsid w:val="006D21EC"/>
    <w:rsid w:val="00722D78"/>
    <w:rsid w:val="00742F68"/>
    <w:rsid w:val="007726BE"/>
    <w:rsid w:val="007F21D1"/>
    <w:rsid w:val="008026AE"/>
    <w:rsid w:val="00822D8B"/>
    <w:rsid w:val="00842E4C"/>
    <w:rsid w:val="008605E0"/>
    <w:rsid w:val="0089080E"/>
    <w:rsid w:val="00897AD5"/>
    <w:rsid w:val="008A7711"/>
    <w:rsid w:val="008C42AF"/>
    <w:rsid w:val="008E2398"/>
    <w:rsid w:val="008F305C"/>
    <w:rsid w:val="00904E50"/>
    <w:rsid w:val="0090583B"/>
    <w:rsid w:val="00923BF0"/>
    <w:rsid w:val="00926E05"/>
    <w:rsid w:val="00950C3D"/>
    <w:rsid w:val="009661FB"/>
    <w:rsid w:val="009A3B57"/>
    <w:rsid w:val="009B5C3A"/>
    <w:rsid w:val="009C479A"/>
    <w:rsid w:val="00A17B77"/>
    <w:rsid w:val="00AB2402"/>
    <w:rsid w:val="00AC22A2"/>
    <w:rsid w:val="00AE7DE2"/>
    <w:rsid w:val="00AF1AD8"/>
    <w:rsid w:val="00AF3B80"/>
    <w:rsid w:val="00B20698"/>
    <w:rsid w:val="00B24B06"/>
    <w:rsid w:val="00B25F26"/>
    <w:rsid w:val="00B27614"/>
    <w:rsid w:val="00B41571"/>
    <w:rsid w:val="00B53D0F"/>
    <w:rsid w:val="00B5465B"/>
    <w:rsid w:val="00B81297"/>
    <w:rsid w:val="00BA04C5"/>
    <w:rsid w:val="00BA6B18"/>
    <w:rsid w:val="00BB31B7"/>
    <w:rsid w:val="00BB6295"/>
    <w:rsid w:val="00BC0682"/>
    <w:rsid w:val="00BC202D"/>
    <w:rsid w:val="00C101EA"/>
    <w:rsid w:val="00C535B5"/>
    <w:rsid w:val="00C73C23"/>
    <w:rsid w:val="00C82DD0"/>
    <w:rsid w:val="00C877B6"/>
    <w:rsid w:val="00C9504E"/>
    <w:rsid w:val="00C953CE"/>
    <w:rsid w:val="00CA037A"/>
    <w:rsid w:val="00CA0A48"/>
    <w:rsid w:val="00CB6450"/>
    <w:rsid w:val="00CD2221"/>
    <w:rsid w:val="00CE6B97"/>
    <w:rsid w:val="00D10707"/>
    <w:rsid w:val="00D17223"/>
    <w:rsid w:val="00D25BA5"/>
    <w:rsid w:val="00D67FDD"/>
    <w:rsid w:val="00D90773"/>
    <w:rsid w:val="00DA6A9D"/>
    <w:rsid w:val="00DB2DAC"/>
    <w:rsid w:val="00DB53B2"/>
    <w:rsid w:val="00DD0E81"/>
    <w:rsid w:val="00DE5064"/>
    <w:rsid w:val="00E8675F"/>
    <w:rsid w:val="00E9778C"/>
    <w:rsid w:val="00EB5469"/>
    <w:rsid w:val="00ED3F94"/>
    <w:rsid w:val="00ED3FB8"/>
    <w:rsid w:val="00F14970"/>
    <w:rsid w:val="00F21F45"/>
    <w:rsid w:val="00F44FC3"/>
    <w:rsid w:val="00F475FB"/>
    <w:rsid w:val="00F51C42"/>
    <w:rsid w:val="00F76167"/>
    <w:rsid w:val="00F8045C"/>
    <w:rsid w:val="00F80734"/>
    <w:rsid w:val="00FC4495"/>
    <w:rsid w:val="00FD1A7E"/>
    <w:rsid w:val="20340069"/>
    <w:rsid w:val="235A5024"/>
    <w:rsid w:val="24DB0068"/>
    <w:rsid w:val="2A4E1E0C"/>
    <w:rsid w:val="2C04171F"/>
    <w:rsid w:val="390D3CFD"/>
    <w:rsid w:val="3DA53DEE"/>
    <w:rsid w:val="3EA24E8A"/>
    <w:rsid w:val="64AC0A0A"/>
    <w:rsid w:val="70887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rules v:ext="edit">
        <o:r id="V:Rule1" type="connector" idref="#自选图形 90"/>
        <o:r id="V:Rule2" type="connector" idref="#自选图形 91"/>
        <o:r id="V:Rule3" type="connector" idref="#自选图形 92"/>
        <o:r id="V:Rule4" type="connector" idref="#自选图形 95"/>
        <o:r id="V:Rule5" type="connector" idref="#自选图形 93"/>
        <o:r id="V:Rule6" type="connector" idref="#自选图形 97"/>
        <o:r id="V:Rule7" type="connector" idref="#自选图形 96"/>
        <o:r id="V:Rule8" type="connector" idref="#自选图形 68"/>
        <o:r id="V:Rule9" type="connector" idref="#自选图形 67"/>
        <o:r id="V:Rule10" type="connector" idref="#自选图形 113"/>
        <o:r id="V:Rule11" type="connector" idref="#自选图形 86"/>
        <o:r id="V:Rule12" type="connector" idref="#自选图形 84"/>
        <o:r id="V:Rule13" type="connector" idref="#自选图形 115"/>
        <o:r id="V:Rule14" type="connector" idref="#自选图形 70"/>
        <o:r id="V:Rule15" type="connector" idref="#自选图形 66"/>
        <o:r id="V:Rule16" type="connector" idref="#自选图形 85"/>
        <o:r id="V:Rule17" type="connector" idref="#自选图形 11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Title" w:semiHidden="0" w:uiPriority="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Document Map" w:semiHidden="0" w:uiPriority="0" w:unhideWhenUsed="0" w:qFormat="1"/>
    <w:lsdException w:name="Normal Table" w:qFormat="1"/>
    <w:lsdException w:name="Balloon Text" w:semiHidden="0" w:uiPriority="0" w:unhideWhenUsed="0"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rPr>
  </w:style>
  <w:style w:type="paragraph" w:styleId="2">
    <w:name w:val="heading 2"/>
    <w:basedOn w:val="a"/>
    <w:next w:val="a"/>
    <w:link w:val="2Char"/>
    <w:qFormat/>
    <w:pPr>
      <w:keepNext/>
      <w:keepLines/>
      <w:spacing w:before="260" w:after="260" w:line="415" w:lineRule="auto"/>
      <w:outlineLvl w:val="1"/>
    </w:pPr>
    <w:rPr>
      <w:rFonts w:ascii="Arial" w:eastAsia="黑体" w:hAnsi="Arial"/>
      <w:b/>
      <w:sz w:val="32"/>
    </w:rPr>
  </w:style>
  <w:style w:type="paragraph" w:styleId="3">
    <w:name w:val="heading 3"/>
    <w:basedOn w:val="a"/>
    <w:next w:val="a"/>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Pr>
      <w:rFonts w:ascii="宋体"/>
      <w:sz w:val="18"/>
      <w:szCs w:val="18"/>
    </w:rPr>
  </w:style>
  <w:style w:type="paragraph" w:styleId="a4">
    <w:name w:val="Body Text Indent"/>
    <w:basedOn w:val="a"/>
    <w:link w:val="Char0"/>
    <w:qFormat/>
    <w:pPr>
      <w:ind w:firstLineChars="200" w:firstLine="560"/>
    </w:pPr>
    <w:rPr>
      <w:rFonts w:ascii="Calibri" w:hAnsi="Calibri"/>
      <w:sz w:val="28"/>
    </w:rPr>
  </w:style>
  <w:style w:type="paragraph" w:styleId="a5">
    <w:name w:val="Balloon Text"/>
    <w:basedOn w:val="a"/>
    <w:qFormat/>
    <w:rPr>
      <w:sz w:val="18"/>
      <w:szCs w:val="18"/>
    </w:rPr>
  </w:style>
  <w:style w:type="paragraph" w:styleId="a6">
    <w:name w:val="footer"/>
    <w:basedOn w:val="a"/>
    <w:link w:val="Char1"/>
    <w:qFormat/>
    <w:pPr>
      <w:tabs>
        <w:tab w:val="center" w:pos="4153"/>
        <w:tab w:val="right" w:pos="8306"/>
      </w:tabs>
      <w:snapToGrid w:val="0"/>
      <w:jc w:val="left"/>
    </w:pPr>
    <w:rPr>
      <w:sz w:val="18"/>
      <w:szCs w:val="18"/>
    </w:rPr>
  </w:style>
  <w:style w:type="paragraph" w:styleId="a7">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style>
  <w:style w:type="paragraph" w:styleId="a8">
    <w:name w:val="Title"/>
    <w:basedOn w:val="a"/>
    <w:next w:val="a"/>
    <w:link w:val="Char10"/>
    <w:qFormat/>
    <w:pPr>
      <w:spacing w:before="240" w:after="60"/>
      <w:jc w:val="center"/>
      <w:outlineLvl w:val="0"/>
    </w:pPr>
    <w:rPr>
      <w:rFonts w:ascii="等线 Light" w:hAnsi="等线 Light"/>
      <w:b/>
      <w:bCs/>
      <w:sz w:val="32"/>
      <w:szCs w:val="32"/>
    </w:rPr>
  </w:style>
  <w:style w:type="table" w:styleId="a9">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rPr>
      <w:color w:val="0000FF"/>
      <w:u w:val="single"/>
    </w:rPr>
  </w:style>
  <w:style w:type="paragraph" w:customStyle="1" w:styleId="11">
    <w:name w:val="样式1"/>
    <w:basedOn w:val="a"/>
    <w:qFormat/>
  </w:style>
  <w:style w:type="paragraph" w:styleId="ab">
    <w:name w:val="List Paragraph"/>
    <w:basedOn w:val="a"/>
    <w:qFormat/>
    <w:pPr>
      <w:ind w:firstLineChars="200" w:firstLine="200"/>
    </w:pPr>
  </w:style>
  <w:style w:type="character" w:customStyle="1" w:styleId="Char1">
    <w:name w:val="页脚 Char"/>
    <w:link w:val="a6"/>
    <w:qFormat/>
    <w:rPr>
      <w:kern w:val="2"/>
      <w:sz w:val="18"/>
      <w:szCs w:val="18"/>
    </w:rPr>
  </w:style>
  <w:style w:type="character" w:customStyle="1" w:styleId="Char">
    <w:name w:val="文档结构图 Char"/>
    <w:link w:val="a3"/>
    <w:rPr>
      <w:rFonts w:ascii="宋体"/>
      <w:kern w:val="2"/>
      <w:sz w:val="18"/>
      <w:szCs w:val="18"/>
    </w:rPr>
  </w:style>
  <w:style w:type="character" w:customStyle="1" w:styleId="Char2">
    <w:name w:val="页眉 Char"/>
    <w:link w:val="a7"/>
    <w:qFormat/>
    <w:rPr>
      <w:kern w:val="2"/>
      <w:sz w:val="18"/>
      <w:szCs w:val="18"/>
    </w:rPr>
  </w:style>
  <w:style w:type="paragraph" w:customStyle="1" w:styleId="xl24">
    <w:name w:val="xl24"/>
    <w:basedOn w:val="a"/>
    <w:qFormat/>
    <w:pPr>
      <w:widowControl/>
      <w:pBdr>
        <w:left w:val="single" w:sz="4" w:space="0" w:color="auto"/>
        <w:bottom w:val="single" w:sz="4" w:space="0" w:color="auto"/>
        <w:right w:val="single" w:sz="4" w:space="0" w:color="auto"/>
      </w:pBdr>
      <w:spacing w:before="100" w:after="100"/>
      <w:jc w:val="center"/>
      <w:textAlignment w:val="center"/>
    </w:pPr>
    <w:rPr>
      <w:rFonts w:ascii="宋体" w:hAnsi="宋体"/>
      <w:kern w:val="0"/>
      <w:sz w:val="24"/>
      <w:szCs w:val="20"/>
    </w:rPr>
  </w:style>
  <w:style w:type="character" w:customStyle="1" w:styleId="Char0">
    <w:name w:val="正文文本缩进 Char"/>
    <w:link w:val="a4"/>
    <w:qFormat/>
    <w:rPr>
      <w:rFonts w:ascii="Calibri" w:hAnsi="Calibri"/>
      <w:kern w:val="2"/>
      <w:sz w:val="28"/>
      <w:szCs w:val="24"/>
    </w:rPr>
  </w:style>
  <w:style w:type="table" w:customStyle="1" w:styleId="12">
    <w:name w:val="网格型1"/>
    <w:basedOn w:val="a1"/>
    <w:uiPriority w:val="59"/>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网格型11"/>
    <w:basedOn w:val="a1"/>
    <w:uiPriority w:val="39"/>
    <w:qFormat/>
    <w:rPr>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qFormat/>
    <w:rPr>
      <w:b/>
      <w:bCs/>
      <w:kern w:val="44"/>
      <w:sz w:val="44"/>
      <w:szCs w:val="24"/>
    </w:rPr>
  </w:style>
  <w:style w:type="character" w:customStyle="1" w:styleId="Char3">
    <w:name w:val="标题 Char"/>
    <w:uiPriority w:val="10"/>
    <w:qFormat/>
    <w:rPr>
      <w:rFonts w:ascii="Cambria" w:hAnsi="Cambria" w:cs="Times New Roman"/>
      <w:b/>
      <w:bCs/>
      <w:kern w:val="2"/>
      <w:sz w:val="32"/>
      <w:szCs w:val="32"/>
    </w:rPr>
  </w:style>
  <w:style w:type="character" w:customStyle="1" w:styleId="Char10">
    <w:name w:val="标题 Char1"/>
    <w:link w:val="a8"/>
    <w:qFormat/>
    <w:rPr>
      <w:rFonts w:ascii="等线 Light" w:hAnsi="等线 Light"/>
      <w:b/>
      <w:bCs/>
      <w:kern w:val="2"/>
      <w:sz w:val="32"/>
      <w:szCs w:val="32"/>
    </w:rPr>
  </w:style>
  <w:style w:type="character" w:customStyle="1" w:styleId="2Char">
    <w:name w:val="标题 2 Char"/>
    <w:link w:val="2"/>
    <w:qFormat/>
    <w:rPr>
      <w:rFonts w:ascii="Arial" w:eastAsia="黑体" w:hAnsi="Arial"/>
      <w:b/>
      <w:kern w:val="2"/>
      <w:sz w:val="32"/>
      <w:szCs w:val="24"/>
    </w:rPr>
  </w:style>
  <w:style w:type="paragraph" w:customStyle="1" w:styleId="ac">
    <w:name w:val="首行缩进"/>
    <w:basedOn w:val="a"/>
    <w:qFormat/>
    <w:pPr>
      <w:ind w:firstLine="480"/>
    </w:pPr>
    <w:rPr>
      <w:sz w:val="24"/>
      <w:szCs w:val="22"/>
      <w:lang w:val="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318"/>
    <customShpInfo spid="_x0000_s1257"/>
    <customShpInfo spid="_x0000_s1256"/>
    <customShpInfo spid="_x0000_s1260"/>
    <customShpInfo spid="_x0000_s1262"/>
    <customShpInfo spid="_x0000_s1263"/>
    <customShpInfo spid="_x0000_s1261"/>
    <customShpInfo spid="_x0000_s1265"/>
    <customShpInfo spid="_x0000_s1266"/>
    <customShpInfo spid="_x0000_s1264"/>
    <customShpInfo spid="_x0000_s1267"/>
    <customShpInfo spid="_x0000_s1259"/>
    <customShpInfo spid="_x0000_s1308"/>
    <customShpInfo spid="_x0000_s1309"/>
    <customShpInfo spid="_x0000_s1310"/>
    <customShpInfo spid="_x0000_s1307"/>
    <customShpInfo spid="_x0000_s1311"/>
    <customShpInfo spid="_x0000_s1313"/>
    <customShpInfo spid="_x0000_s1314"/>
    <customShpInfo spid="_x0000_s1315"/>
    <customShpInfo spid="_x0000_s1312"/>
    <customShpInfo spid="_x0000_s1306"/>
    <customShpInfo spid="_x0000_s1286"/>
    <customShpInfo spid="_x0000_s1287"/>
    <customShpInfo spid="_x0000_s1288"/>
    <customShpInfo spid="_x0000_s1289"/>
    <customShpInfo spid="_x0000_s1290"/>
    <customShpInfo spid="_x0000_s1291"/>
    <customShpInfo spid="_x0000_s1285"/>
    <customShpInfo spid="_x0000_s1258"/>
    <customShpInfo spid="_x0000_s1297"/>
    <customShpInfo spid="_x0000_s1299"/>
    <customShpInfo spid="_x0000_s1300"/>
    <customShpInfo spid="_x0000_s1301"/>
    <customShpInfo spid="_x0000_s1298"/>
    <customShpInfo spid="_x0000_s1303"/>
    <customShpInfo spid="_x0000_s1304"/>
    <customShpInfo spid="_x0000_s1305"/>
    <customShpInfo spid="_x0000_s1302"/>
    <customShpInfo spid="_x0000_s1296"/>
    <customShpInfo spid="_x0000_s1293"/>
    <customShpInfo spid="_x0000_s1294"/>
    <customShpInfo spid="_x0000_s1295"/>
    <customShpInfo spid="_x0000_s1292"/>
    <customShpInfo spid="_x0000_s1271"/>
    <customShpInfo spid="_x0000_s1273"/>
    <customShpInfo spid="_x0000_s1274"/>
    <customShpInfo spid="_x0000_s1275"/>
    <customShpInfo spid="_x0000_s1276"/>
    <customShpInfo spid="_x0000_s1277"/>
    <customShpInfo spid="_x0000_s1278"/>
    <customShpInfo spid="_x0000_s1279"/>
    <customShpInfo spid="_x0000_s1272"/>
    <customShpInfo spid="_x0000_s1270"/>
    <customShpInfo spid="_x0000_s1281"/>
    <customShpInfo spid="_x0000_s1282"/>
    <customShpInfo spid="_x0000_s1283"/>
    <customShpInfo spid="_x0000_s1280"/>
    <customShpInfo spid="_x0000_s1269"/>
    <customShpInfo spid="_x0000_s1284"/>
    <customShpInfo spid="_x0000_s1268"/>
    <customShpInfo spid="_x0000_s1319"/>
    <customShpInfo spid="_x0000_s132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0A8A88-A112-455C-918D-F5A45B5B7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34</Pages>
  <Words>3898</Words>
  <Characters>22224</Characters>
  <Application>Microsoft Office Word</Application>
  <DocSecurity>0</DocSecurity>
  <Lines>185</Lines>
  <Paragraphs>52</Paragraphs>
  <ScaleCrop>false</ScaleCrop>
  <Company>Microsoft</Company>
  <LinksUpToDate>false</LinksUpToDate>
  <CharactersWithSpaces>26070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tangjigen</cp:lastModifiedBy>
  <cp:revision>8</cp:revision>
  <cp:lastPrinted>2021-03-29T03:34:00Z</cp:lastPrinted>
  <dcterms:created xsi:type="dcterms:W3CDTF">2019-12-06T11:12:00Z</dcterms:created>
  <dcterms:modified xsi:type="dcterms:W3CDTF">2022-05-19T02:48:00Z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FE36702F7B174455B48DDCAF784BA2AA</vt:lpwstr>
  </property>
</Properties>
</file>